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BEBEB"/>
  <w:body>
    <w:p w14:paraId="215F6001" w14:textId="77777777" w:rsidR="00967FE5" w:rsidRPr="00B65C12" w:rsidRDefault="00543A9A" w:rsidP="00543A9A">
      <w:pPr>
        <w:bidi/>
        <w:spacing w:line="240" w:lineRule="auto"/>
        <w:jc w:val="center"/>
        <w:rPr>
          <w:rFonts w:ascii="Sakkal Majalla" w:hAnsi="Sakkal Majalla" w:cs="Sakkal Majalla"/>
          <w:b/>
          <w:bCs/>
          <w:color w:val="2F5496" w:themeColor="accent1" w:themeShade="BF"/>
          <w:sz w:val="32"/>
          <w:szCs w:val="32"/>
          <w:rtl/>
        </w:rPr>
      </w:pPr>
      <w:r w:rsidRPr="00B65C12">
        <w:rPr>
          <w:rFonts w:ascii="Sakkal Majalla" w:hAnsi="Sakkal Majalla" w:cs="Sakkal Majalla"/>
          <w:b/>
          <w:bCs/>
          <w:color w:val="2F5496" w:themeColor="accent1" w:themeShade="BF"/>
          <w:sz w:val="32"/>
          <w:szCs w:val="32"/>
          <w:rtl/>
        </w:rPr>
        <w:t>ورقة موقف</w:t>
      </w:r>
      <w:r w:rsidR="00420AE9" w:rsidRPr="00B65C12">
        <w:rPr>
          <w:rFonts w:ascii="Sakkal Majalla" w:hAnsi="Sakkal Majalla" w:cs="Sakkal Majalla"/>
          <w:b/>
          <w:bCs/>
          <w:color w:val="2F5496" w:themeColor="accent1" w:themeShade="BF"/>
          <w:sz w:val="32"/>
          <w:szCs w:val="32"/>
        </w:rPr>
        <w:t xml:space="preserve"> </w:t>
      </w:r>
      <w:r w:rsidR="00CE3FC2" w:rsidRPr="00B65C12">
        <w:rPr>
          <w:rFonts w:ascii="Sakkal Majalla" w:hAnsi="Sakkal Majalla" w:cs="Sakkal Majalla"/>
          <w:b/>
          <w:bCs/>
          <w:color w:val="2F5496" w:themeColor="accent1" w:themeShade="BF"/>
          <w:sz w:val="32"/>
          <w:szCs w:val="32"/>
          <w:rtl/>
        </w:rPr>
        <w:t>صادرة عن الحزب الديمقراطي الاجتماعي</w:t>
      </w:r>
    </w:p>
    <w:p w14:paraId="62F2C18E" w14:textId="77777777" w:rsidR="00AE0C89" w:rsidRPr="00B65C12" w:rsidRDefault="00C35D42" w:rsidP="00845A77">
      <w:pPr>
        <w:bidi/>
        <w:spacing w:line="240" w:lineRule="auto"/>
        <w:jc w:val="center"/>
        <w:rPr>
          <w:rFonts w:ascii="Sakkal Majalla" w:hAnsi="Sakkal Majalla" w:cs="Sakkal Majalla"/>
          <w:b/>
          <w:bCs/>
          <w:color w:val="2F5496" w:themeColor="accent1" w:themeShade="BF"/>
          <w:sz w:val="32"/>
          <w:szCs w:val="32"/>
          <w:rtl/>
        </w:rPr>
      </w:pPr>
      <w:r w:rsidRPr="00B65C12">
        <w:rPr>
          <w:rFonts w:ascii="Sakkal Majalla" w:hAnsi="Sakkal Majalla" w:cs="Sakkal Majalla"/>
          <w:b/>
          <w:bCs/>
          <w:color w:val="2F5496" w:themeColor="accent1" w:themeShade="BF"/>
          <w:sz w:val="32"/>
          <w:szCs w:val="32"/>
          <w:rtl/>
        </w:rPr>
        <w:t>رفع الحد الأدنى للأجور في الأردن</w:t>
      </w:r>
      <w:r w:rsidR="00CE3FC2" w:rsidRPr="00B65C12">
        <w:rPr>
          <w:rFonts w:ascii="Sakkal Majalla" w:hAnsi="Sakkal Majalla" w:cs="Sakkal Majalla"/>
          <w:b/>
          <w:bCs/>
          <w:color w:val="2F5496" w:themeColor="accent1" w:themeShade="BF"/>
          <w:sz w:val="32"/>
          <w:szCs w:val="32"/>
          <w:rtl/>
        </w:rPr>
        <w:t>..</w:t>
      </w:r>
      <w:r w:rsidRPr="00B65C12">
        <w:rPr>
          <w:rFonts w:ascii="Sakkal Majalla" w:hAnsi="Sakkal Majalla" w:cs="Sakkal Majalla"/>
          <w:b/>
          <w:bCs/>
          <w:color w:val="2F5496" w:themeColor="accent1" w:themeShade="BF"/>
          <w:sz w:val="32"/>
          <w:szCs w:val="32"/>
          <w:rtl/>
        </w:rPr>
        <w:t xml:space="preserve"> تحليل اقتصادي</w:t>
      </w:r>
    </w:p>
    <w:p w14:paraId="7259CC6B" w14:textId="415327F4" w:rsidR="00FE7745" w:rsidRPr="003D7920" w:rsidRDefault="00420AE9" w:rsidP="003D7920">
      <w:pPr>
        <w:bidi/>
        <w:spacing w:after="0" w:line="192" w:lineRule="auto"/>
        <w:ind w:firstLine="86"/>
        <w:jc w:val="both"/>
        <w:rPr>
          <w:rFonts w:ascii="Sakkal Majalla" w:hAnsi="Sakkal Majalla" w:cs="Sakkal Majalla"/>
          <w:b/>
          <w:bCs/>
          <w:sz w:val="32"/>
          <w:szCs w:val="32"/>
        </w:rPr>
      </w:pPr>
      <w:r w:rsidRPr="003D7920">
        <w:rPr>
          <w:rFonts w:ascii="Sakkal Majalla" w:hAnsi="Sakkal Majalla" w:cs="Sakkal Majalla" w:hint="cs"/>
          <w:b/>
          <w:bCs/>
          <w:sz w:val="32"/>
          <w:szCs w:val="32"/>
          <w:rtl/>
        </w:rPr>
        <w:t xml:space="preserve">تأتي ورقة الموقف هذه الصادرة عن الحزب الديمقراطي الاجتماعي؛ استكمالا منه لجهوده الحزبية الوطنية في </w:t>
      </w:r>
      <w:r w:rsidR="00CE248C" w:rsidRPr="003D7920">
        <w:rPr>
          <w:rFonts w:ascii="Sakkal Majalla" w:hAnsi="Sakkal Majalla" w:cs="Sakkal Majalla" w:hint="cs"/>
          <w:b/>
          <w:bCs/>
          <w:sz w:val="32"/>
          <w:szCs w:val="32"/>
          <w:rtl/>
        </w:rPr>
        <w:t>تعزيز قيمة العدالة الاجتماعية كإحدى قيم الحزب، ول</w:t>
      </w:r>
      <w:r w:rsidRPr="003D7920">
        <w:rPr>
          <w:rFonts w:ascii="Sakkal Majalla" w:hAnsi="Sakkal Majalla" w:cs="Sakkal Majalla" w:hint="cs"/>
          <w:b/>
          <w:bCs/>
          <w:sz w:val="32"/>
          <w:szCs w:val="32"/>
          <w:rtl/>
        </w:rPr>
        <w:t xml:space="preserve">مواكبة هموم المواطنين لاسيما طبقة العمال منهم التي تمثل أولوية استراتيجية بالغة؛ بالنظر إلى الشريحة الكبيرة التي يمثلها العمال، ولانعكاس تحسن و/أو سوء ظروفهم </w:t>
      </w:r>
      <w:r w:rsidR="003D7920" w:rsidRPr="003D7920">
        <w:rPr>
          <w:rFonts w:ascii="Sakkal Majalla" w:hAnsi="Sakkal Majalla" w:cs="Sakkal Majalla" w:hint="cs"/>
          <w:b/>
          <w:bCs/>
          <w:sz w:val="32"/>
          <w:szCs w:val="32"/>
          <w:rtl/>
        </w:rPr>
        <w:t>المعيشية في</w:t>
      </w:r>
      <w:r w:rsidRPr="003D7920">
        <w:rPr>
          <w:rFonts w:ascii="Sakkal Majalla" w:hAnsi="Sakkal Majalla" w:cs="Sakkal Majalla" w:hint="cs"/>
          <w:b/>
          <w:bCs/>
          <w:sz w:val="32"/>
          <w:szCs w:val="32"/>
          <w:rtl/>
        </w:rPr>
        <w:t xml:space="preserve"> التوازن الاجتماعي برمته وبما يوثر على عملية الإنتاج كاملة في البلاد.</w:t>
      </w:r>
      <w:r w:rsidR="003D7920">
        <w:rPr>
          <w:rFonts w:ascii="Sakkal Majalla" w:hAnsi="Sakkal Majalla" w:cs="Sakkal Majalla"/>
          <w:b/>
          <w:bCs/>
          <w:sz w:val="32"/>
          <w:szCs w:val="32"/>
        </w:rPr>
        <w:t xml:space="preserve"> </w:t>
      </w:r>
      <w:r w:rsidR="00FE7745" w:rsidRPr="003D7920">
        <w:rPr>
          <w:rFonts w:ascii="Sakkal Majalla" w:hAnsi="Sakkal Majalla" w:cs="Sakkal Majalla" w:hint="cs"/>
          <w:b/>
          <w:bCs/>
          <w:sz w:val="32"/>
          <w:szCs w:val="32"/>
          <w:rtl/>
        </w:rPr>
        <w:t xml:space="preserve">ورقة الموقف جاءت بعد أن </w:t>
      </w:r>
      <w:r w:rsidR="003D7920" w:rsidRPr="003D7920">
        <w:rPr>
          <w:rFonts w:ascii="Sakkal Majalla" w:hAnsi="Sakkal Majalla" w:cs="Sakkal Majalla" w:hint="cs"/>
          <w:b/>
          <w:bCs/>
          <w:sz w:val="32"/>
          <w:szCs w:val="32"/>
          <w:rtl/>
        </w:rPr>
        <w:t>عقد الحزب</w:t>
      </w:r>
      <w:r w:rsidR="00FE7745" w:rsidRPr="003D7920">
        <w:rPr>
          <w:rFonts w:ascii="Sakkal Majalla" w:hAnsi="Sakkal Majalla" w:cs="Sakkal Majalla" w:hint="cs"/>
          <w:b/>
          <w:bCs/>
          <w:sz w:val="32"/>
          <w:szCs w:val="32"/>
          <w:rtl/>
        </w:rPr>
        <w:t xml:space="preserve"> الديمقراطي الاجتماعي عدة ندوات متخصصة، </w:t>
      </w:r>
      <w:r w:rsidR="003D7920" w:rsidRPr="003D7920">
        <w:rPr>
          <w:rFonts w:ascii="Sakkal Majalla" w:hAnsi="Sakkal Majalla" w:cs="Sakkal Majalla" w:hint="cs"/>
          <w:b/>
          <w:bCs/>
          <w:sz w:val="32"/>
          <w:szCs w:val="32"/>
          <w:rtl/>
        </w:rPr>
        <w:t>جمعت أهم</w:t>
      </w:r>
      <w:r w:rsidR="00FE7745" w:rsidRPr="003D7920">
        <w:rPr>
          <w:rFonts w:ascii="Sakkal Majalla" w:hAnsi="Sakkal Majalla" w:cs="Sakkal Majalla" w:hint="cs"/>
          <w:b/>
          <w:bCs/>
          <w:sz w:val="32"/>
          <w:szCs w:val="32"/>
          <w:rtl/>
        </w:rPr>
        <w:t xml:space="preserve"> الأكاديميين والخبراء البارزين في الاقتصاد إضافة إلى قيادات عمالية ونقابية مختلفة. تناولوا بالبحث </w:t>
      </w:r>
      <w:r w:rsidR="003D7920" w:rsidRPr="003D7920">
        <w:rPr>
          <w:rFonts w:ascii="Sakkal Majalla" w:hAnsi="Sakkal Majalla" w:cs="Sakkal Majalla" w:hint="cs"/>
          <w:b/>
          <w:bCs/>
          <w:sz w:val="32"/>
          <w:szCs w:val="32"/>
          <w:rtl/>
        </w:rPr>
        <w:t>والحوار قضية</w:t>
      </w:r>
      <w:r w:rsidR="00FE7745" w:rsidRPr="003D7920">
        <w:rPr>
          <w:rFonts w:ascii="Sakkal Majalla" w:hAnsi="Sakkal Majalla" w:cs="Sakkal Majalla" w:hint="cs"/>
          <w:b/>
          <w:bCs/>
          <w:sz w:val="32"/>
          <w:szCs w:val="32"/>
          <w:rtl/>
        </w:rPr>
        <w:t xml:space="preserve"> الحد الأدنى للأجور   وفق مقتضيات المصلحة الوطنية العليا. </w:t>
      </w:r>
    </w:p>
    <w:p w14:paraId="74312A9D" w14:textId="77777777" w:rsidR="003D7920" w:rsidRPr="00420AE9" w:rsidRDefault="003D7920" w:rsidP="003D7920">
      <w:pPr>
        <w:bidi/>
        <w:spacing w:after="0" w:line="192" w:lineRule="auto"/>
        <w:ind w:firstLine="86"/>
        <w:jc w:val="both"/>
        <w:rPr>
          <w:rFonts w:ascii="Sakkal Majalla" w:hAnsi="Sakkal Majalla" w:cs="Sakkal Majalla"/>
          <w:b/>
          <w:bCs/>
          <w:color w:val="FF0000"/>
          <w:sz w:val="32"/>
          <w:szCs w:val="32"/>
          <w:rtl/>
        </w:rPr>
      </w:pPr>
    </w:p>
    <w:p w14:paraId="7A0419AE" w14:textId="77777777" w:rsidR="00FE7745" w:rsidRPr="00B65C12" w:rsidRDefault="00FE7745" w:rsidP="00FE7745">
      <w:pPr>
        <w:bidi/>
        <w:spacing w:line="240" w:lineRule="auto"/>
        <w:rPr>
          <w:rFonts w:ascii="Sakkal Majalla" w:hAnsi="Sakkal Majalla" w:cs="Sakkal Majalla"/>
          <w:b/>
          <w:bCs/>
          <w:color w:val="2F5496" w:themeColor="accent1" w:themeShade="BF"/>
          <w:sz w:val="32"/>
          <w:szCs w:val="32"/>
          <w:rtl/>
        </w:rPr>
      </w:pPr>
      <w:r w:rsidRPr="00B65C12">
        <w:rPr>
          <w:rFonts w:ascii="Sakkal Majalla" w:hAnsi="Sakkal Majalla" w:cs="Sakkal Majalla"/>
          <w:b/>
          <w:bCs/>
          <w:color w:val="2F5496" w:themeColor="accent1" w:themeShade="BF"/>
          <w:sz w:val="32"/>
          <w:szCs w:val="32"/>
          <w:rtl/>
        </w:rPr>
        <w:t>الخلاصة التنفيذية</w:t>
      </w:r>
    </w:p>
    <w:p w14:paraId="40D5B05B" w14:textId="77777777" w:rsidR="00E171C9" w:rsidRPr="00420AE9" w:rsidRDefault="00E171C9" w:rsidP="00420AE9">
      <w:pPr>
        <w:bidi/>
        <w:spacing w:after="0" w:line="192" w:lineRule="auto"/>
        <w:ind w:firstLine="86"/>
        <w:jc w:val="both"/>
        <w:rPr>
          <w:rFonts w:ascii="Sakkal Majalla" w:hAnsi="Sakkal Majalla" w:cs="Sakkal Majalla"/>
          <w:b/>
          <w:bCs/>
          <w:sz w:val="32"/>
          <w:szCs w:val="32"/>
          <w:rtl/>
        </w:rPr>
      </w:pPr>
      <w:r w:rsidRPr="00420AE9">
        <w:rPr>
          <w:rFonts w:ascii="Sakkal Majalla" w:hAnsi="Sakkal Majalla" w:cs="Sakkal Majalla"/>
          <w:b/>
          <w:bCs/>
          <w:sz w:val="32"/>
          <w:szCs w:val="32"/>
          <w:rtl/>
        </w:rPr>
        <w:t>يمثل رفع الحد الأدنى للأجور خطوة أساسية لتحسين الظروف المعيشية للعمال وتعزيز العدالة الاجتماعية</w:t>
      </w:r>
      <w:r w:rsidR="00CE3FC2" w:rsidRPr="00B65C12">
        <w:rPr>
          <w:rFonts w:ascii="Sakkal Majalla" w:hAnsi="Sakkal Majalla" w:cs="Sakkal Majalla"/>
          <w:b/>
          <w:bCs/>
          <w:sz w:val="32"/>
          <w:szCs w:val="32"/>
          <w:rtl/>
        </w:rPr>
        <w:t>؛</w:t>
      </w:r>
      <w:r w:rsidRPr="00420AE9">
        <w:rPr>
          <w:rFonts w:ascii="Sakkal Majalla" w:hAnsi="Sakkal Majalla" w:cs="Sakkal Majalla"/>
          <w:b/>
          <w:bCs/>
          <w:sz w:val="32"/>
          <w:szCs w:val="32"/>
          <w:rtl/>
        </w:rPr>
        <w:t xml:space="preserve"> حيث يُسهم في زيادة القوة الشرائية ل</w:t>
      </w:r>
      <w:r w:rsidR="00CE3FC2" w:rsidRPr="00420AE9">
        <w:rPr>
          <w:rFonts w:ascii="Sakkal Majalla" w:hAnsi="Sakkal Majalla" w:cs="Sakkal Majalla"/>
          <w:b/>
          <w:bCs/>
          <w:sz w:val="32"/>
          <w:szCs w:val="32"/>
          <w:rtl/>
        </w:rPr>
        <w:t>ل</w:t>
      </w:r>
      <w:r w:rsidRPr="00420AE9">
        <w:rPr>
          <w:rFonts w:ascii="Sakkal Majalla" w:hAnsi="Sakkal Majalla" w:cs="Sakkal Majalla"/>
          <w:b/>
          <w:bCs/>
          <w:sz w:val="32"/>
          <w:szCs w:val="32"/>
          <w:rtl/>
        </w:rPr>
        <w:t xml:space="preserve">فئات </w:t>
      </w:r>
      <w:r w:rsidR="00CE3FC2" w:rsidRPr="00B65C12">
        <w:rPr>
          <w:rFonts w:ascii="Sakkal Majalla" w:hAnsi="Sakkal Majalla" w:cs="Sakkal Majalla"/>
          <w:b/>
          <w:bCs/>
          <w:sz w:val="32"/>
          <w:szCs w:val="32"/>
          <w:rtl/>
        </w:rPr>
        <w:t xml:space="preserve">من ذوي </w:t>
      </w:r>
      <w:r w:rsidRPr="00B65C12">
        <w:rPr>
          <w:rFonts w:ascii="Sakkal Majalla" w:hAnsi="Sakkal Majalla" w:cs="Sakkal Majalla"/>
          <w:b/>
          <w:bCs/>
          <w:sz w:val="32"/>
          <w:szCs w:val="32"/>
          <w:rtl/>
        </w:rPr>
        <w:t>الدخل المنخفض</w:t>
      </w:r>
      <w:r w:rsidRPr="00420AE9">
        <w:rPr>
          <w:rFonts w:ascii="Sakkal Majalla" w:hAnsi="Sakkal Majalla" w:cs="Sakkal Majalla"/>
          <w:b/>
          <w:bCs/>
          <w:sz w:val="32"/>
          <w:szCs w:val="32"/>
          <w:rtl/>
        </w:rPr>
        <w:t xml:space="preserve">، مما يدعم الطلب المحلي ويحفز النشاط الاقتصادي. في الأردن، ورغم الزيادات السابقة التي رفعت الحد الأدنى للأجور إلى 260 ديناراً في عام 2021 إلا أن التضخم التراكمي أدى إلى تآكل قوته الشرائية، حيث بات يعادل بالقيمة الحقيقية حوالي 153 ديناراً فقط. </w:t>
      </w:r>
      <w:r w:rsidR="00CE3FC2" w:rsidRPr="00B65C12">
        <w:rPr>
          <w:rFonts w:ascii="Sakkal Majalla" w:hAnsi="Sakkal Majalla" w:cs="Sakkal Majalla"/>
          <w:b/>
          <w:bCs/>
          <w:sz w:val="32"/>
          <w:szCs w:val="32"/>
          <w:rtl/>
        </w:rPr>
        <w:t xml:space="preserve">الأمر الذي </w:t>
      </w:r>
      <w:r w:rsidRPr="00B65C12">
        <w:rPr>
          <w:rFonts w:ascii="Sakkal Majalla" w:hAnsi="Sakkal Majalla" w:cs="Sakkal Majalla"/>
          <w:b/>
          <w:bCs/>
          <w:sz w:val="32"/>
          <w:szCs w:val="32"/>
          <w:rtl/>
        </w:rPr>
        <w:t>ي</w:t>
      </w:r>
      <w:r w:rsidR="00CE3FC2" w:rsidRPr="00B65C12">
        <w:rPr>
          <w:rFonts w:ascii="Sakkal Majalla" w:hAnsi="Sakkal Majalla" w:cs="Sakkal Majalla"/>
          <w:b/>
          <w:bCs/>
          <w:sz w:val="32"/>
          <w:szCs w:val="32"/>
          <w:rtl/>
        </w:rPr>
        <w:t>حتم</w:t>
      </w:r>
      <w:r w:rsidRPr="00420AE9">
        <w:rPr>
          <w:rFonts w:ascii="Sakkal Majalla" w:hAnsi="Sakkal Majalla" w:cs="Sakkal Majalla"/>
          <w:b/>
          <w:bCs/>
          <w:sz w:val="32"/>
          <w:szCs w:val="32"/>
          <w:rtl/>
        </w:rPr>
        <w:t xml:space="preserve"> الحاجة إلى مراجعة الحد الأدنى </w:t>
      </w:r>
      <w:proofErr w:type="gramStart"/>
      <w:r w:rsidRPr="00420AE9">
        <w:rPr>
          <w:rFonts w:ascii="Sakkal Majalla" w:hAnsi="Sakkal Majalla" w:cs="Sakkal Majalla"/>
          <w:b/>
          <w:bCs/>
          <w:sz w:val="32"/>
          <w:szCs w:val="32"/>
          <w:rtl/>
        </w:rPr>
        <w:t xml:space="preserve">للأجور </w:t>
      </w:r>
      <w:r w:rsidR="00420AE9">
        <w:rPr>
          <w:rFonts w:ascii="Sakkal Majalla" w:hAnsi="Sakkal Majalla" w:cs="Sakkal Majalla" w:hint="cs"/>
          <w:b/>
          <w:bCs/>
          <w:sz w:val="32"/>
          <w:szCs w:val="32"/>
          <w:rtl/>
        </w:rPr>
        <w:t xml:space="preserve"> </w:t>
      </w:r>
      <w:r w:rsidRPr="00420AE9">
        <w:rPr>
          <w:rFonts w:ascii="Sakkal Majalla" w:hAnsi="Sakkal Majalla" w:cs="Sakkal Majalla"/>
          <w:b/>
          <w:bCs/>
          <w:sz w:val="32"/>
          <w:szCs w:val="32"/>
          <w:rtl/>
        </w:rPr>
        <w:t>بما</w:t>
      </w:r>
      <w:proofErr w:type="gramEnd"/>
      <w:r w:rsidRPr="00420AE9">
        <w:rPr>
          <w:rFonts w:ascii="Sakkal Majalla" w:hAnsi="Sakkal Majalla" w:cs="Sakkal Majalla"/>
          <w:b/>
          <w:bCs/>
          <w:sz w:val="32"/>
          <w:szCs w:val="32"/>
          <w:rtl/>
        </w:rPr>
        <w:t xml:space="preserve"> يتماشى مع التغيرات الاقتصادية وتكاليف المعيشة لضمان تحقيق الأهداف المرجوة.</w:t>
      </w:r>
    </w:p>
    <w:p w14:paraId="60DB77E9" w14:textId="77777777" w:rsidR="00CE3FC2" w:rsidRPr="00420AE9" w:rsidRDefault="00CE3FC2" w:rsidP="00CE3FC2">
      <w:pPr>
        <w:bidi/>
        <w:spacing w:after="0" w:line="192" w:lineRule="auto"/>
        <w:ind w:firstLine="86"/>
        <w:jc w:val="both"/>
        <w:rPr>
          <w:rFonts w:ascii="Sakkal Majalla" w:hAnsi="Sakkal Majalla" w:cs="Sakkal Majalla"/>
          <w:b/>
          <w:bCs/>
          <w:sz w:val="32"/>
          <w:szCs w:val="32"/>
        </w:rPr>
      </w:pPr>
    </w:p>
    <w:p w14:paraId="5E941237" w14:textId="415B39B5" w:rsidR="00E171C9" w:rsidRPr="00420AE9" w:rsidRDefault="00E171C9" w:rsidP="00307E59">
      <w:pPr>
        <w:bidi/>
        <w:spacing w:after="0" w:line="192" w:lineRule="auto"/>
        <w:ind w:firstLine="86"/>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حسب </w:t>
      </w:r>
      <w:r w:rsidRPr="00B65C12">
        <w:rPr>
          <w:rFonts w:ascii="Sakkal Majalla" w:hAnsi="Sakkal Majalla" w:cs="Sakkal Majalla"/>
          <w:b/>
          <w:bCs/>
          <w:sz w:val="32"/>
          <w:szCs w:val="32"/>
          <w:rtl/>
        </w:rPr>
        <w:t>تقديرات الدراسة تعتبر التكلفة ال</w:t>
      </w:r>
      <w:r w:rsidR="00CE3FC2" w:rsidRPr="00B65C12">
        <w:rPr>
          <w:rFonts w:ascii="Sakkal Majalla" w:hAnsi="Sakkal Majalla" w:cs="Sakkal Majalla"/>
          <w:b/>
          <w:bCs/>
          <w:sz w:val="32"/>
          <w:szCs w:val="32"/>
          <w:rtl/>
        </w:rPr>
        <w:t>إ</w:t>
      </w:r>
      <w:r w:rsidRPr="00B65C12">
        <w:rPr>
          <w:rFonts w:ascii="Sakkal Majalla" w:hAnsi="Sakkal Majalla" w:cs="Sakkal Majalla"/>
          <w:b/>
          <w:bCs/>
          <w:sz w:val="32"/>
          <w:szCs w:val="32"/>
          <w:rtl/>
        </w:rPr>
        <w:t>جمالية للقرار محدودة</w:t>
      </w:r>
      <w:r w:rsidR="00420AE9" w:rsidRPr="00B65C12">
        <w:rPr>
          <w:rFonts w:ascii="Sakkal Majalla" w:hAnsi="Sakkal Majalla" w:cs="Sakkal Majalla" w:hint="cs"/>
          <w:b/>
          <w:bCs/>
          <w:sz w:val="32"/>
          <w:szCs w:val="32"/>
          <w:rtl/>
        </w:rPr>
        <w:t>؛</w:t>
      </w:r>
      <w:r w:rsidRPr="00B65C12">
        <w:rPr>
          <w:rFonts w:ascii="Sakkal Majalla" w:hAnsi="Sakkal Majalla" w:cs="Sakkal Majalla"/>
          <w:b/>
          <w:bCs/>
          <w:sz w:val="32"/>
          <w:szCs w:val="32"/>
          <w:rtl/>
        </w:rPr>
        <w:t xml:space="preserve"> </w:t>
      </w:r>
      <w:r w:rsidR="00CE3FC2" w:rsidRPr="00B65C12">
        <w:rPr>
          <w:rFonts w:ascii="Sakkal Majalla" w:hAnsi="Sakkal Majalla" w:cs="Sakkal Majalla"/>
          <w:b/>
          <w:bCs/>
          <w:sz w:val="32"/>
          <w:szCs w:val="32"/>
          <w:rtl/>
        </w:rPr>
        <w:t>إ</w:t>
      </w:r>
      <w:r w:rsidRPr="00B65C12">
        <w:rPr>
          <w:rFonts w:ascii="Sakkal Majalla" w:hAnsi="Sakkal Majalla" w:cs="Sakkal Majalla"/>
          <w:b/>
          <w:bCs/>
          <w:sz w:val="32"/>
          <w:szCs w:val="32"/>
          <w:rtl/>
        </w:rPr>
        <w:t xml:space="preserve">ذ تتراوح ما بين 11 مليون دينار </w:t>
      </w:r>
      <w:r w:rsidR="00420AE9" w:rsidRPr="00B65C12">
        <w:rPr>
          <w:rFonts w:ascii="Sakkal Majalla" w:hAnsi="Sakkal Majalla" w:cs="Sakkal Majalla" w:hint="cs"/>
          <w:b/>
          <w:bCs/>
          <w:sz w:val="32"/>
          <w:szCs w:val="32"/>
          <w:rtl/>
        </w:rPr>
        <w:t xml:space="preserve"> </w:t>
      </w:r>
      <w:r w:rsidR="00420AE9" w:rsidRPr="00B65C12">
        <w:rPr>
          <w:rFonts w:ascii="Sakkal Majalla" w:hAnsi="Sakkal Majalla" w:cs="Sakkal Majalla"/>
          <w:b/>
          <w:bCs/>
          <w:sz w:val="32"/>
          <w:szCs w:val="32"/>
          <w:rtl/>
        </w:rPr>
        <w:t xml:space="preserve">في سيناريو رفع </w:t>
      </w:r>
      <w:r w:rsidR="00420AE9" w:rsidRPr="00B65C12">
        <w:rPr>
          <w:rFonts w:ascii="Sakkal Majalla" w:hAnsi="Sakkal Majalla" w:cs="Sakkal Majalla" w:hint="cs"/>
          <w:b/>
          <w:bCs/>
          <w:sz w:val="32"/>
          <w:szCs w:val="32"/>
          <w:rtl/>
        </w:rPr>
        <w:t>إ</w:t>
      </w:r>
      <w:r w:rsidRPr="00B65C12">
        <w:rPr>
          <w:rFonts w:ascii="Sakkal Majalla" w:hAnsi="Sakkal Majalla" w:cs="Sakkal Majalla"/>
          <w:b/>
          <w:bCs/>
          <w:sz w:val="32"/>
          <w:szCs w:val="32"/>
          <w:rtl/>
        </w:rPr>
        <w:t xml:space="preserve">لى 281 </w:t>
      </w:r>
      <w:r w:rsidR="00CE3FC2" w:rsidRPr="00B65C12">
        <w:rPr>
          <w:rFonts w:ascii="Sakkal Majalla" w:hAnsi="Sakkal Majalla" w:cs="Sakkal Majalla"/>
          <w:b/>
          <w:bCs/>
          <w:sz w:val="32"/>
          <w:szCs w:val="32"/>
          <w:rtl/>
        </w:rPr>
        <w:t>إ</w:t>
      </w:r>
      <w:r w:rsidRPr="00B65C12">
        <w:rPr>
          <w:rFonts w:ascii="Sakkal Majalla" w:hAnsi="Sakkal Majalla" w:cs="Sakkal Majalla"/>
          <w:b/>
          <w:bCs/>
          <w:sz w:val="32"/>
          <w:szCs w:val="32"/>
          <w:rtl/>
        </w:rPr>
        <w:t>لى 26 مليون دينار</w:t>
      </w:r>
      <w:r w:rsidR="00B65C12">
        <w:rPr>
          <w:rFonts w:ascii="Sakkal Majalla" w:hAnsi="Sakkal Majalla" w:cs="Sakkal Majalla" w:hint="cs"/>
          <w:b/>
          <w:bCs/>
          <w:sz w:val="32"/>
          <w:szCs w:val="32"/>
          <w:rtl/>
        </w:rPr>
        <w:t xml:space="preserve"> </w:t>
      </w:r>
      <w:r w:rsidRPr="00B65C12">
        <w:rPr>
          <w:rFonts w:ascii="Sakkal Majalla" w:hAnsi="Sakkal Majalla" w:cs="Sakkal Majalla"/>
          <w:b/>
          <w:bCs/>
          <w:sz w:val="32"/>
          <w:szCs w:val="32"/>
          <w:rtl/>
        </w:rPr>
        <w:t xml:space="preserve">في حال الرفع </w:t>
      </w:r>
      <w:r w:rsidR="00CE3FC2" w:rsidRPr="00B65C12">
        <w:rPr>
          <w:rFonts w:ascii="Sakkal Majalla" w:hAnsi="Sakkal Majalla" w:cs="Sakkal Majalla"/>
          <w:b/>
          <w:bCs/>
          <w:sz w:val="32"/>
          <w:szCs w:val="32"/>
          <w:rtl/>
        </w:rPr>
        <w:t>إ</w:t>
      </w:r>
      <w:r w:rsidRPr="00B65C12">
        <w:rPr>
          <w:rFonts w:ascii="Sakkal Majalla" w:hAnsi="Sakkal Majalla" w:cs="Sakkal Majalla"/>
          <w:b/>
          <w:bCs/>
          <w:sz w:val="32"/>
          <w:szCs w:val="32"/>
          <w:rtl/>
        </w:rPr>
        <w:t>لى 340 دينار</w:t>
      </w:r>
      <w:r w:rsidR="00420AE9" w:rsidRPr="00B65C12">
        <w:rPr>
          <w:rFonts w:ascii="Sakkal Majalla" w:hAnsi="Sakkal Majalla" w:cs="Sakkal Majalla" w:hint="cs"/>
          <w:b/>
          <w:bCs/>
          <w:sz w:val="32"/>
          <w:szCs w:val="32"/>
          <w:rtl/>
        </w:rPr>
        <w:t>ا</w:t>
      </w:r>
      <w:r w:rsidR="00CE3FC2" w:rsidRPr="00B65C12">
        <w:rPr>
          <w:rFonts w:ascii="Sakkal Majalla" w:hAnsi="Sakkal Majalla" w:cs="Sakkal Majalla"/>
          <w:b/>
          <w:bCs/>
          <w:sz w:val="32"/>
          <w:szCs w:val="32"/>
          <w:rtl/>
        </w:rPr>
        <w:t>،و</w:t>
      </w:r>
      <w:r w:rsidRPr="00B65C12">
        <w:rPr>
          <w:rFonts w:ascii="Sakkal Majalla" w:hAnsi="Sakkal Majalla" w:cs="Sakkal Majalla"/>
          <w:b/>
          <w:bCs/>
          <w:sz w:val="32"/>
          <w:szCs w:val="32"/>
          <w:rtl/>
        </w:rPr>
        <w:t>يترتب على هذه الزيادة ارتف</w:t>
      </w:r>
      <w:r w:rsidR="00CE3FC2" w:rsidRPr="00B65C12">
        <w:rPr>
          <w:rFonts w:ascii="Sakkal Majalla" w:hAnsi="Sakkal Majalla" w:cs="Sakkal Majalla"/>
          <w:b/>
          <w:bCs/>
          <w:sz w:val="32"/>
          <w:szCs w:val="32"/>
          <w:rtl/>
        </w:rPr>
        <w:t>ا</w:t>
      </w:r>
      <w:r w:rsidRPr="00B65C12">
        <w:rPr>
          <w:rFonts w:ascii="Sakkal Majalla" w:hAnsi="Sakkal Majalla" w:cs="Sakkal Majalla"/>
          <w:b/>
          <w:bCs/>
          <w:sz w:val="32"/>
          <w:szCs w:val="32"/>
          <w:rtl/>
        </w:rPr>
        <w:t>ع</w:t>
      </w:r>
      <w:r w:rsidR="00420AE9" w:rsidRPr="00B65C12">
        <w:rPr>
          <w:rFonts w:ascii="Sakkal Majalla" w:hAnsi="Sakkal Majalla" w:cs="Sakkal Majalla" w:hint="cs"/>
          <w:b/>
          <w:bCs/>
          <w:sz w:val="32"/>
          <w:szCs w:val="32"/>
          <w:rtl/>
        </w:rPr>
        <w:t xml:space="preserve"> </w:t>
      </w:r>
      <w:r w:rsidRPr="00B65C12">
        <w:rPr>
          <w:rFonts w:ascii="Sakkal Majalla" w:hAnsi="Sakkal Majalla" w:cs="Sakkal Majalla"/>
          <w:b/>
          <w:bCs/>
          <w:sz w:val="32"/>
          <w:szCs w:val="32"/>
          <w:rtl/>
        </w:rPr>
        <w:t xml:space="preserve"> ف</w:t>
      </w:r>
      <w:r w:rsidR="00420AE9" w:rsidRPr="00B65C12">
        <w:rPr>
          <w:rFonts w:ascii="Sakkal Majalla" w:hAnsi="Sakkal Majalla" w:cs="Sakkal Majalla"/>
          <w:b/>
          <w:bCs/>
          <w:sz w:val="32"/>
          <w:szCs w:val="32"/>
          <w:rtl/>
        </w:rPr>
        <w:t xml:space="preserve">ي التكاليف الكلية بنسب من 0.6% </w:t>
      </w:r>
      <w:r w:rsidR="00420AE9" w:rsidRPr="00B65C12">
        <w:rPr>
          <w:rFonts w:ascii="Sakkal Majalla" w:hAnsi="Sakkal Majalla" w:cs="Sakkal Majalla" w:hint="cs"/>
          <w:b/>
          <w:bCs/>
          <w:sz w:val="32"/>
          <w:szCs w:val="32"/>
          <w:rtl/>
        </w:rPr>
        <w:t>إ</w:t>
      </w:r>
      <w:r w:rsidRPr="00B65C12">
        <w:rPr>
          <w:rFonts w:ascii="Sakkal Majalla" w:hAnsi="Sakkal Majalla" w:cs="Sakkal Majalla"/>
          <w:b/>
          <w:bCs/>
          <w:sz w:val="32"/>
          <w:szCs w:val="32"/>
          <w:rtl/>
        </w:rPr>
        <w:t>لى 2.4% في السيناريو الأعلى</w:t>
      </w:r>
      <w:r w:rsidR="00CE3FC2" w:rsidRPr="00B65C12">
        <w:rPr>
          <w:rFonts w:ascii="Sakkal Majalla" w:hAnsi="Sakkal Majalla" w:cs="Sakkal Majalla"/>
          <w:b/>
          <w:bCs/>
          <w:sz w:val="32"/>
          <w:szCs w:val="32"/>
          <w:rtl/>
        </w:rPr>
        <w:t>،</w:t>
      </w:r>
      <w:r w:rsidRPr="00B65C12">
        <w:rPr>
          <w:rFonts w:ascii="Sakkal Majalla" w:hAnsi="Sakkal Majalla" w:cs="Sakkal Majalla"/>
          <w:b/>
          <w:bCs/>
          <w:sz w:val="32"/>
          <w:szCs w:val="32"/>
          <w:rtl/>
        </w:rPr>
        <w:t xml:space="preserve"> وبالتالي فإن التكلفة الاقتصادية الكلية محدودة، ومن خلال البيانات التاريخية تظهر البيانات اتساع الفجوة ما بين متوسط الأجور </w:t>
      </w:r>
      <w:r w:rsidR="00420AE9" w:rsidRPr="00B65C12">
        <w:rPr>
          <w:rFonts w:ascii="Sakkal Majalla" w:hAnsi="Sakkal Majalla" w:cs="Sakkal Majalla" w:hint="cs"/>
          <w:b/>
          <w:bCs/>
          <w:sz w:val="32"/>
          <w:szCs w:val="32"/>
          <w:rtl/>
        </w:rPr>
        <w:t xml:space="preserve"> </w:t>
      </w:r>
      <w:r w:rsidRPr="00B65C12">
        <w:rPr>
          <w:rFonts w:ascii="Sakkal Majalla" w:hAnsi="Sakkal Majalla" w:cs="Sakkal Majalla"/>
          <w:b/>
          <w:bCs/>
          <w:sz w:val="32"/>
          <w:szCs w:val="32"/>
          <w:rtl/>
        </w:rPr>
        <w:t>في القطاع الخاص والحد الأدنى للأجور</w:t>
      </w:r>
      <w:r w:rsidR="00420AE9" w:rsidRPr="00B65C12">
        <w:rPr>
          <w:rFonts w:ascii="Sakkal Majalla" w:hAnsi="Sakkal Majalla" w:cs="Sakkal Majalla" w:hint="cs"/>
          <w:b/>
          <w:bCs/>
          <w:sz w:val="32"/>
          <w:szCs w:val="32"/>
          <w:rtl/>
        </w:rPr>
        <w:t xml:space="preserve"> </w:t>
      </w:r>
      <w:r w:rsidR="00CE3FC2" w:rsidRPr="00B65C12">
        <w:rPr>
          <w:rFonts w:ascii="Sakkal Majalla" w:hAnsi="Sakkal Majalla" w:cs="Sakkal Majalla"/>
          <w:b/>
          <w:bCs/>
          <w:sz w:val="32"/>
          <w:szCs w:val="32"/>
          <w:rtl/>
        </w:rPr>
        <w:t>أ</w:t>
      </w:r>
      <w:r w:rsidRPr="00B65C12">
        <w:rPr>
          <w:rFonts w:ascii="Sakkal Majalla" w:hAnsi="Sakkal Majalla" w:cs="Sakkal Majalla"/>
          <w:b/>
          <w:bCs/>
          <w:sz w:val="32"/>
          <w:szCs w:val="32"/>
          <w:rtl/>
        </w:rPr>
        <w:t xml:space="preserve">ن الارتفاعات في الماضي لم تظهر صدمات اقتصادية كبيرة </w:t>
      </w:r>
      <w:r w:rsidRPr="00420AE9">
        <w:rPr>
          <w:rFonts w:ascii="Sakkal Majalla" w:hAnsi="Sakkal Majalla" w:cs="Sakkal Majalla"/>
          <w:b/>
          <w:bCs/>
          <w:sz w:val="32"/>
          <w:szCs w:val="32"/>
          <w:rtl/>
        </w:rPr>
        <w:t>في تأثيرها على معدلات البطالة وأسعار المنتجين الصناعيين.</w:t>
      </w:r>
    </w:p>
    <w:p w14:paraId="718BA962" w14:textId="77777777" w:rsidR="00CE3FC2" w:rsidRPr="00420AE9" w:rsidRDefault="00CE3FC2" w:rsidP="00CE3FC2">
      <w:pPr>
        <w:bidi/>
        <w:spacing w:after="0" w:line="192" w:lineRule="auto"/>
        <w:ind w:firstLine="86"/>
        <w:jc w:val="both"/>
        <w:rPr>
          <w:rFonts w:ascii="Sakkal Majalla" w:hAnsi="Sakkal Majalla" w:cs="Sakkal Majalla"/>
          <w:b/>
          <w:bCs/>
          <w:sz w:val="32"/>
          <w:szCs w:val="32"/>
        </w:rPr>
      </w:pPr>
    </w:p>
    <w:p w14:paraId="15EE19E7" w14:textId="5379319D" w:rsidR="00CE248C" w:rsidRDefault="00CE3FC2" w:rsidP="001539C9">
      <w:pPr>
        <w:bidi/>
        <w:spacing w:after="0" w:line="192" w:lineRule="auto"/>
        <w:ind w:firstLine="86"/>
        <w:jc w:val="both"/>
        <w:rPr>
          <w:rFonts w:ascii="Sakkal Majalla" w:hAnsi="Sakkal Majalla" w:cs="Sakkal Majalla"/>
          <w:b/>
          <w:bCs/>
          <w:sz w:val="32"/>
          <w:szCs w:val="32"/>
          <w:rtl/>
        </w:rPr>
      </w:pPr>
      <w:r w:rsidRPr="00420AE9">
        <w:rPr>
          <w:rFonts w:ascii="Sakkal Majalla" w:hAnsi="Sakkal Majalla" w:cs="Sakkal Majalla"/>
          <w:b/>
          <w:bCs/>
          <w:sz w:val="32"/>
          <w:szCs w:val="32"/>
          <w:rtl/>
        </w:rPr>
        <w:t>إن</w:t>
      </w:r>
      <w:r w:rsidR="00E171C9" w:rsidRPr="00420AE9">
        <w:rPr>
          <w:rFonts w:ascii="Sakkal Majalla" w:hAnsi="Sakkal Majalla" w:cs="Sakkal Majalla"/>
          <w:b/>
          <w:bCs/>
          <w:sz w:val="32"/>
          <w:szCs w:val="32"/>
          <w:rtl/>
        </w:rPr>
        <w:t xml:space="preserve"> أبرز الآثار الإيجابية لرفع الحد الأدنى </w:t>
      </w:r>
      <w:r w:rsidR="00511D63" w:rsidRPr="00420AE9">
        <w:rPr>
          <w:rFonts w:ascii="Sakkal Majalla" w:hAnsi="Sakkal Majalla" w:cs="Sakkal Majalla" w:hint="cs"/>
          <w:b/>
          <w:bCs/>
          <w:sz w:val="32"/>
          <w:szCs w:val="32"/>
          <w:rtl/>
        </w:rPr>
        <w:t xml:space="preserve">للأجور </w:t>
      </w:r>
      <w:r w:rsidR="00511D63">
        <w:rPr>
          <w:rFonts w:ascii="Sakkal Majalla" w:hAnsi="Sakkal Majalla" w:cs="Sakkal Majalla" w:hint="cs"/>
          <w:b/>
          <w:bCs/>
          <w:sz w:val="32"/>
          <w:szCs w:val="32"/>
          <w:rtl/>
        </w:rPr>
        <w:t>هو</w:t>
      </w:r>
      <w:r w:rsidR="00511D63" w:rsidRPr="00420AE9">
        <w:rPr>
          <w:rFonts w:ascii="Sakkal Majalla" w:hAnsi="Sakkal Majalla" w:cs="Sakkal Majalla" w:hint="cs"/>
          <w:b/>
          <w:bCs/>
          <w:sz w:val="32"/>
          <w:szCs w:val="32"/>
          <w:rtl/>
        </w:rPr>
        <w:t xml:space="preserve"> </w:t>
      </w:r>
      <w:r w:rsidR="00511D63">
        <w:rPr>
          <w:rFonts w:ascii="Sakkal Majalla" w:hAnsi="Sakkal Majalla" w:cs="Sakkal Majalla" w:hint="cs"/>
          <w:b/>
          <w:bCs/>
          <w:sz w:val="32"/>
          <w:szCs w:val="32"/>
          <w:rtl/>
        </w:rPr>
        <w:t>تعزيز</w:t>
      </w:r>
      <w:r w:rsidR="00511D63" w:rsidRPr="00420AE9">
        <w:rPr>
          <w:rFonts w:ascii="Sakkal Majalla" w:hAnsi="Sakkal Majalla" w:cs="Sakkal Majalla" w:hint="cs"/>
          <w:b/>
          <w:bCs/>
          <w:sz w:val="32"/>
          <w:szCs w:val="32"/>
          <w:rtl/>
        </w:rPr>
        <w:t xml:space="preserve"> </w:t>
      </w:r>
      <w:r w:rsidR="00511D63">
        <w:rPr>
          <w:rFonts w:ascii="Sakkal Majalla" w:hAnsi="Sakkal Majalla" w:cs="Sakkal Majalla" w:hint="cs"/>
          <w:b/>
          <w:bCs/>
          <w:sz w:val="32"/>
          <w:szCs w:val="32"/>
          <w:rtl/>
        </w:rPr>
        <w:t>الاستهلاك</w:t>
      </w:r>
      <w:r w:rsidR="00E171C9" w:rsidRPr="00420AE9">
        <w:rPr>
          <w:rFonts w:ascii="Sakkal Majalla" w:hAnsi="Sakkal Majalla" w:cs="Sakkal Majalla"/>
          <w:b/>
          <w:bCs/>
          <w:sz w:val="32"/>
          <w:szCs w:val="32"/>
          <w:rtl/>
        </w:rPr>
        <w:t xml:space="preserve"> المحلي من خلال تمكين العمال ذوي الأجور المنخفضة من تلبية احتياجاتهم الأساسية. كما يُساعد القرار في تقليص الفجوة بين الطبقات الاجتماعية، مما يدعم العدالة الاقتصادية ويعزز الاستقرار المجتمعي. بالإضافة إلى ذلك، </w:t>
      </w:r>
      <w:r w:rsidRPr="00420AE9">
        <w:rPr>
          <w:rFonts w:ascii="Sakkal Majalla" w:hAnsi="Sakkal Majalla" w:cs="Sakkal Majalla"/>
          <w:b/>
          <w:bCs/>
          <w:sz w:val="32"/>
          <w:szCs w:val="32"/>
          <w:rtl/>
        </w:rPr>
        <w:t>فإن رفع الحد الأد</w:t>
      </w:r>
      <w:r w:rsidR="00511D63">
        <w:rPr>
          <w:rFonts w:ascii="Sakkal Majalla" w:hAnsi="Sakkal Majalla" w:cs="Sakkal Majalla" w:hint="cs"/>
          <w:b/>
          <w:bCs/>
          <w:sz w:val="32"/>
          <w:szCs w:val="32"/>
          <w:rtl/>
          <w:lang w:bidi="ar-JO"/>
        </w:rPr>
        <w:t>ن</w:t>
      </w:r>
      <w:r w:rsidRPr="00420AE9">
        <w:rPr>
          <w:rFonts w:ascii="Sakkal Majalla" w:hAnsi="Sakkal Majalla" w:cs="Sakkal Majalla"/>
          <w:b/>
          <w:bCs/>
          <w:sz w:val="32"/>
          <w:szCs w:val="32"/>
          <w:rtl/>
        </w:rPr>
        <w:t xml:space="preserve">ى </w:t>
      </w:r>
      <w:r w:rsidR="00511D63" w:rsidRPr="00420AE9">
        <w:rPr>
          <w:rFonts w:ascii="Sakkal Majalla" w:hAnsi="Sakkal Majalla" w:cs="Sakkal Majalla" w:hint="cs"/>
          <w:b/>
          <w:bCs/>
          <w:sz w:val="32"/>
          <w:szCs w:val="32"/>
          <w:rtl/>
        </w:rPr>
        <w:t>للأجور يؤدي</w:t>
      </w:r>
      <w:r w:rsidR="00511D63" w:rsidRPr="00B65C12">
        <w:rPr>
          <w:rFonts w:ascii="Sakkal Majalla" w:hAnsi="Sakkal Majalla" w:cs="Sakkal Majalla" w:hint="cs"/>
          <w:b/>
          <w:bCs/>
          <w:sz w:val="32"/>
          <w:szCs w:val="32"/>
          <w:rtl/>
        </w:rPr>
        <w:t xml:space="preserve"> بالضرورة</w:t>
      </w:r>
      <w:r w:rsidR="00420AE9" w:rsidRPr="00B65C12">
        <w:rPr>
          <w:rFonts w:ascii="Sakkal Majalla" w:hAnsi="Sakkal Majalla" w:cs="Sakkal Majalla" w:hint="cs"/>
          <w:b/>
          <w:bCs/>
          <w:sz w:val="32"/>
          <w:szCs w:val="32"/>
          <w:rtl/>
        </w:rPr>
        <w:t xml:space="preserve">، </w:t>
      </w:r>
      <w:r w:rsidR="009E2AF1" w:rsidRPr="00B65C12">
        <w:rPr>
          <w:rFonts w:ascii="Sakkal Majalla" w:hAnsi="Sakkal Majalla" w:cs="Sakkal Majalla"/>
          <w:b/>
          <w:bCs/>
          <w:sz w:val="32"/>
          <w:szCs w:val="32"/>
          <w:rtl/>
        </w:rPr>
        <w:t xml:space="preserve">إلى </w:t>
      </w:r>
      <w:r w:rsidR="00E171C9" w:rsidRPr="00B65C12">
        <w:rPr>
          <w:rFonts w:ascii="Sakkal Majalla" w:hAnsi="Sakkal Majalla" w:cs="Sakkal Majalla"/>
          <w:b/>
          <w:bCs/>
          <w:sz w:val="32"/>
          <w:szCs w:val="32"/>
          <w:rtl/>
        </w:rPr>
        <w:t>تحسين</w:t>
      </w:r>
      <w:r w:rsidR="009E2AF1" w:rsidRPr="00B65C12">
        <w:rPr>
          <w:rFonts w:ascii="Sakkal Majalla" w:hAnsi="Sakkal Majalla" w:cs="Sakkal Majalla"/>
          <w:b/>
          <w:bCs/>
          <w:sz w:val="32"/>
          <w:szCs w:val="32"/>
          <w:rtl/>
        </w:rPr>
        <w:t xml:space="preserve"> </w:t>
      </w:r>
      <w:r w:rsidR="009E2AF1" w:rsidRPr="00420AE9">
        <w:rPr>
          <w:rFonts w:ascii="Sakkal Majalla" w:hAnsi="Sakkal Majalla" w:cs="Sakkal Majalla"/>
          <w:b/>
          <w:bCs/>
          <w:sz w:val="32"/>
          <w:szCs w:val="32"/>
          <w:rtl/>
        </w:rPr>
        <w:t>و</w:t>
      </w:r>
      <w:r w:rsidR="00E171C9" w:rsidRPr="00420AE9">
        <w:rPr>
          <w:rFonts w:ascii="Sakkal Majalla" w:hAnsi="Sakkal Majalla" w:cs="Sakkal Majalla"/>
          <w:b/>
          <w:bCs/>
          <w:sz w:val="32"/>
          <w:szCs w:val="32"/>
          <w:rtl/>
        </w:rPr>
        <w:t>زيادة رضا</w:t>
      </w:r>
      <w:r w:rsidR="00420AE9">
        <w:rPr>
          <w:rFonts w:ascii="Sakkal Majalla" w:hAnsi="Sakkal Majalla" w:cs="Sakkal Majalla"/>
          <w:b/>
          <w:bCs/>
          <w:sz w:val="32"/>
          <w:szCs w:val="32"/>
          <w:rtl/>
        </w:rPr>
        <w:t xml:space="preserve"> العاملين وتحفيزهم على الإنتاج</w:t>
      </w:r>
      <w:r w:rsidR="00420AE9">
        <w:rPr>
          <w:rFonts w:ascii="Sakkal Majalla" w:hAnsi="Sakkal Majalla" w:cs="Sakkal Majalla" w:hint="cs"/>
          <w:b/>
          <w:bCs/>
          <w:sz w:val="32"/>
          <w:szCs w:val="32"/>
          <w:rtl/>
        </w:rPr>
        <w:t>ية</w:t>
      </w:r>
      <w:r w:rsidR="00E171C9" w:rsidRPr="00420AE9">
        <w:rPr>
          <w:rFonts w:ascii="Sakkal Majalla" w:hAnsi="Sakkal Majalla" w:cs="Sakkal Majalla"/>
          <w:b/>
          <w:bCs/>
          <w:sz w:val="32"/>
          <w:szCs w:val="32"/>
          <w:rtl/>
        </w:rPr>
        <w:t>، مما ينعكس إيجاباً على أداء القطاعات الاقتصادية المختلفة.</w:t>
      </w:r>
    </w:p>
    <w:p w14:paraId="6A646BC9" w14:textId="77777777" w:rsidR="00CE248C" w:rsidRDefault="00CE248C" w:rsidP="00CE248C">
      <w:pPr>
        <w:bidi/>
        <w:spacing w:after="0" w:line="192" w:lineRule="auto"/>
        <w:ind w:firstLine="86"/>
        <w:jc w:val="both"/>
        <w:rPr>
          <w:rFonts w:ascii="Sakkal Majalla" w:hAnsi="Sakkal Majalla" w:cs="Sakkal Majalla"/>
          <w:b/>
          <w:bCs/>
          <w:sz w:val="32"/>
          <w:szCs w:val="32"/>
          <w:rtl/>
        </w:rPr>
      </w:pPr>
    </w:p>
    <w:p w14:paraId="2987F90E" w14:textId="77777777" w:rsidR="00E171C9" w:rsidRDefault="00E171C9" w:rsidP="00CE248C">
      <w:pPr>
        <w:bidi/>
        <w:spacing w:after="0" w:line="192" w:lineRule="auto"/>
        <w:ind w:firstLine="86"/>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 ويُعد رفع الأجور وسيلة فعالة لتحسين رأس المال البشري من خلال تمكين الأفراد من الاستثمار في التعليم والصحة، </w:t>
      </w:r>
      <w:r w:rsidR="009E2AF1" w:rsidRPr="00420AE9">
        <w:rPr>
          <w:rFonts w:ascii="Sakkal Majalla" w:hAnsi="Sakkal Majalla" w:cs="Sakkal Majalla"/>
          <w:b/>
          <w:bCs/>
          <w:sz w:val="32"/>
          <w:szCs w:val="32"/>
          <w:rtl/>
        </w:rPr>
        <w:t>و</w:t>
      </w:r>
      <w:r w:rsidRPr="00420AE9">
        <w:rPr>
          <w:rFonts w:ascii="Sakkal Majalla" w:hAnsi="Sakkal Majalla" w:cs="Sakkal Majalla"/>
          <w:b/>
          <w:bCs/>
          <w:sz w:val="32"/>
          <w:szCs w:val="32"/>
          <w:rtl/>
        </w:rPr>
        <w:t>تحقيق التنمية الاقتصادية والاجتماعية على المدى الطويل.ومع ذلك، فإن لرفع الحد الأدنى للأجور آثاراً سلب</w:t>
      </w:r>
      <w:r w:rsidR="00CE248C">
        <w:rPr>
          <w:rFonts w:ascii="Sakkal Majalla" w:hAnsi="Sakkal Majalla" w:cs="Sakkal Majalla"/>
          <w:b/>
          <w:bCs/>
          <w:sz w:val="32"/>
          <w:szCs w:val="32"/>
          <w:rtl/>
        </w:rPr>
        <w:t>ية محتملة تحتاج إلى إدارة دقيقة</w:t>
      </w:r>
      <w:r w:rsidR="00CE248C">
        <w:rPr>
          <w:rFonts w:ascii="Sakkal Majalla" w:hAnsi="Sakkal Majalla" w:cs="Sakkal Majalla" w:hint="cs"/>
          <w:b/>
          <w:bCs/>
          <w:sz w:val="32"/>
          <w:szCs w:val="32"/>
          <w:rtl/>
        </w:rPr>
        <w:t>؛</w:t>
      </w:r>
      <w:r w:rsidRPr="00420AE9">
        <w:rPr>
          <w:rFonts w:ascii="Sakkal Majalla" w:hAnsi="Sakkal Majalla" w:cs="Sakkal Majalla"/>
          <w:b/>
          <w:bCs/>
          <w:sz w:val="32"/>
          <w:szCs w:val="32"/>
          <w:rtl/>
        </w:rPr>
        <w:t xml:space="preserve"> فقد يؤدي القرار إلى زيادة تكاليف التشغيل، خاصة في </w:t>
      </w:r>
      <w:r w:rsidRPr="00420AE9">
        <w:rPr>
          <w:rFonts w:ascii="Sakkal Majalla" w:hAnsi="Sakkal Majalla" w:cs="Sakkal Majalla"/>
          <w:b/>
          <w:bCs/>
          <w:sz w:val="32"/>
          <w:szCs w:val="32"/>
          <w:rtl/>
        </w:rPr>
        <w:lastRenderedPageBreak/>
        <w:t>القطاعات الصغيرة والمتوسطة التي تعتمد بشكل كبير على العمالة منخفضة الأجر</w:t>
      </w:r>
      <w:r w:rsidR="009E2AF1" w:rsidRPr="00420AE9">
        <w:rPr>
          <w:rFonts w:ascii="Sakkal Majalla" w:hAnsi="Sakkal Majalla" w:cs="Sakkal Majalla"/>
          <w:b/>
          <w:bCs/>
          <w:sz w:val="32"/>
          <w:szCs w:val="32"/>
          <w:rtl/>
        </w:rPr>
        <w:t xml:space="preserve">،أي </w:t>
      </w:r>
      <w:r w:rsidRPr="00420AE9">
        <w:rPr>
          <w:rFonts w:ascii="Sakkal Majalla" w:hAnsi="Sakkal Majalla" w:cs="Sakkal Majalla"/>
          <w:b/>
          <w:bCs/>
          <w:sz w:val="32"/>
          <w:szCs w:val="32"/>
          <w:rtl/>
        </w:rPr>
        <w:t xml:space="preserve">يمكن أن تتسبب هذه التكاليف الإضافية في تقليص فرص العمل أو رفع أسعار المنتجات والخدمات، </w:t>
      </w:r>
      <w:r w:rsidR="009E2AF1" w:rsidRPr="00420AE9">
        <w:rPr>
          <w:rFonts w:ascii="Sakkal Majalla" w:hAnsi="Sakkal Majalla" w:cs="Sakkal Majalla"/>
          <w:b/>
          <w:bCs/>
          <w:sz w:val="32"/>
          <w:szCs w:val="32"/>
          <w:rtl/>
        </w:rPr>
        <w:t>والوصول</w:t>
      </w:r>
      <w:r w:rsidRPr="00420AE9">
        <w:rPr>
          <w:rFonts w:ascii="Sakkal Majalla" w:hAnsi="Sakkal Majalla" w:cs="Sakkal Majalla"/>
          <w:b/>
          <w:bCs/>
          <w:sz w:val="32"/>
          <w:szCs w:val="32"/>
          <w:rtl/>
        </w:rPr>
        <w:t xml:space="preserve"> </w:t>
      </w:r>
      <w:r w:rsidR="00CE248C">
        <w:rPr>
          <w:rFonts w:ascii="Sakkal Majalla" w:hAnsi="Sakkal Majalla" w:cs="Sakkal Majalla"/>
          <w:b/>
          <w:bCs/>
          <w:sz w:val="32"/>
          <w:szCs w:val="32"/>
          <w:rtl/>
        </w:rPr>
        <w:t xml:space="preserve">إلى ضغوط </w:t>
      </w:r>
      <w:r w:rsidR="00CE248C" w:rsidRPr="00CE248C">
        <w:rPr>
          <w:rFonts w:ascii="Sakkal Majalla" w:hAnsi="Sakkal Majalla" w:cs="Sakkal Majalla"/>
          <w:b/>
          <w:bCs/>
          <w:color w:val="FF0000"/>
          <w:sz w:val="32"/>
          <w:szCs w:val="32"/>
          <w:rtl/>
        </w:rPr>
        <w:t>تضخم</w:t>
      </w:r>
      <w:r w:rsidRPr="00420AE9">
        <w:rPr>
          <w:rFonts w:ascii="Sakkal Majalla" w:hAnsi="Sakkal Majalla" w:cs="Sakkal Majalla"/>
          <w:b/>
          <w:bCs/>
          <w:sz w:val="32"/>
          <w:szCs w:val="32"/>
          <w:rtl/>
        </w:rPr>
        <w:t>. كما تواجه القطاعات التصديرية تحديات تنافسية نتيجة ارتفاع تكاليف الإنتاج، وهو ما قد يؤثر على قدرتها على الحفاظ على حصتها في الأسواق الخارجية.</w:t>
      </w:r>
    </w:p>
    <w:p w14:paraId="606A4B4D" w14:textId="77777777" w:rsidR="00CE248C" w:rsidRPr="00420AE9" w:rsidRDefault="00CE248C" w:rsidP="00CE248C">
      <w:pPr>
        <w:bidi/>
        <w:spacing w:after="0" w:line="192" w:lineRule="auto"/>
        <w:ind w:firstLine="86"/>
        <w:jc w:val="both"/>
        <w:rPr>
          <w:rFonts w:ascii="Sakkal Majalla" w:hAnsi="Sakkal Majalla" w:cs="Sakkal Majalla"/>
          <w:b/>
          <w:bCs/>
          <w:sz w:val="32"/>
          <w:szCs w:val="32"/>
        </w:rPr>
      </w:pPr>
    </w:p>
    <w:p w14:paraId="68D7B22B" w14:textId="77777777" w:rsidR="00CE248C" w:rsidRDefault="00E171C9" w:rsidP="001539C9">
      <w:pPr>
        <w:bidi/>
        <w:spacing w:after="0" w:line="192" w:lineRule="auto"/>
        <w:ind w:firstLine="86"/>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في ظل هذه التحديات، توصي الدراسة برفع الحد الأدنى للأجور إلى 300 دينار كخطوة لتعويض تآكل القوة الشرائية، مع ربط </w:t>
      </w:r>
      <w:r w:rsidR="009E2AF1" w:rsidRPr="00420AE9">
        <w:rPr>
          <w:rFonts w:ascii="Sakkal Majalla" w:hAnsi="Sakkal Majalla" w:cs="Sakkal Majalla"/>
          <w:b/>
          <w:bCs/>
          <w:sz w:val="32"/>
          <w:szCs w:val="32"/>
          <w:rtl/>
        </w:rPr>
        <w:t>أ</w:t>
      </w:r>
      <w:r w:rsidRPr="00420AE9">
        <w:rPr>
          <w:rFonts w:ascii="Sakkal Majalla" w:hAnsi="Sakkal Majalla" w:cs="Sakkal Majalla"/>
          <w:b/>
          <w:bCs/>
          <w:sz w:val="32"/>
          <w:szCs w:val="32"/>
          <w:rtl/>
        </w:rPr>
        <w:t>ي</w:t>
      </w:r>
      <w:r w:rsidR="009E2AF1" w:rsidRPr="00420AE9">
        <w:rPr>
          <w:rFonts w:ascii="Sakkal Majalla" w:hAnsi="Sakkal Majalla" w:cs="Sakkal Majalla"/>
          <w:b/>
          <w:bCs/>
          <w:sz w:val="32"/>
          <w:szCs w:val="32"/>
          <w:rtl/>
        </w:rPr>
        <w:t>ة</w:t>
      </w:r>
      <w:r w:rsidRPr="00420AE9">
        <w:rPr>
          <w:rFonts w:ascii="Sakkal Majalla" w:hAnsi="Sakkal Majalla" w:cs="Sakkal Majalla"/>
          <w:b/>
          <w:bCs/>
          <w:sz w:val="32"/>
          <w:szCs w:val="32"/>
          <w:rtl/>
        </w:rPr>
        <w:t xml:space="preserve"> زيادات مستقبلية بمؤشرات التضخم والإنتاجية معاً لضمان استدامة القرار. كذلك، يتطلب الأمر تقديم دعم حكومي موجه للشركات الصغيرة والمتوسطة للتكيف مع التكاليف الإضافية، إلى جانب</w:t>
      </w:r>
      <w:r w:rsidR="001539C9" w:rsidRPr="00420AE9">
        <w:rPr>
          <w:rFonts w:ascii="Sakkal Majalla" w:hAnsi="Sakkal Majalla" w:cs="Sakkal Majalla"/>
          <w:b/>
          <w:bCs/>
          <w:sz w:val="32"/>
          <w:szCs w:val="32"/>
          <w:rtl/>
        </w:rPr>
        <w:t xml:space="preserve"> أهمية الدور الحكومي في تعزيز رأس المال البشري من خلال تبني سياسات وبرامج موجهة لتحسين التعليم والتدريب المهني</w:t>
      </w:r>
      <w:r w:rsidR="00CE248C">
        <w:rPr>
          <w:rFonts w:ascii="Sakkal Majalla" w:hAnsi="Sakkal Majalla" w:cs="Sakkal Majalla" w:hint="cs"/>
          <w:b/>
          <w:bCs/>
          <w:sz w:val="32"/>
          <w:szCs w:val="32"/>
          <w:rtl/>
        </w:rPr>
        <w:t>،</w:t>
      </w:r>
      <w:r w:rsidR="001539C9" w:rsidRPr="00420AE9">
        <w:rPr>
          <w:rFonts w:ascii="Sakkal Majalla" w:hAnsi="Sakkal Majalla" w:cs="Sakkal Majalla"/>
          <w:b/>
          <w:bCs/>
          <w:sz w:val="32"/>
          <w:szCs w:val="32"/>
          <w:rtl/>
        </w:rPr>
        <w:t xml:space="preserve"> وتطوير المهارات</w:t>
      </w:r>
      <w:r w:rsidR="00CE248C">
        <w:rPr>
          <w:rFonts w:ascii="Sakkal Majalla" w:hAnsi="Sakkal Majalla" w:cs="Sakkal Majalla" w:hint="cs"/>
          <w:b/>
          <w:bCs/>
          <w:sz w:val="32"/>
          <w:szCs w:val="32"/>
          <w:rtl/>
        </w:rPr>
        <w:t xml:space="preserve"> </w:t>
      </w:r>
      <w:r w:rsidR="001539C9" w:rsidRPr="00420AE9">
        <w:rPr>
          <w:rFonts w:ascii="Sakkal Majalla" w:hAnsi="Sakkal Majalla" w:cs="Sakkal Majalla"/>
          <w:b/>
          <w:bCs/>
          <w:sz w:val="32"/>
          <w:szCs w:val="32"/>
          <w:rtl/>
        </w:rPr>
        <w:t>لدعم القدرة التنافسية للاقتصاد الأردني،</w:t>
      </w:r>
      <w:r w:rsidRPr="00420AE9">
        <w:rPr>
          <w:rFonts w:ascii="Sakkal Majalla" w:hAnsi="Sakkal Majalla" w:cs="Sakkal Majalla"/>
          <w:b/>
          <w:bCs/>
          <w:sz w:val="32"/>
          <w:szCs w:val="32"/>
          <w:rtl/>
        </w:rPr>
        <w:t>كما تؤكد الدراسة أهمية اعتماد زيادات تدريجية ومراجعات دورية للحد الأدنى للأجور، بما يوازن بين تحسين مستوى معيشة العمال وضمان استقرار القطاعات الاقتصادية.</w:t>
      </w:r>
      <w:r w:rsidR="00CE248C">
        <w:rPr>
          <w:rFonts w:ascii="Sakkal Majalla" w:hAnsi="Sakkal Majalla" w:cs="Sakkal Majalla" w:hint="cs"/>
          <w:b/>
          <w:bCs/>
          <w:sz w:val="32"/>
          <w:szCs w:val="32"/>
          <w:rtl/>
        </w:rPr>
        <w:t xml:space="preserve"> </w:t>
      </w:r>
    </w:p>
    <w:p w14:paraId="35DB1CB9" w14:textId="77777777" w:rsidR="00CE248C" w:rsidRDefault="00CE248C" w:rsidP="00CE248C">
      <w:pPr>
        <w:bidi/>
        <w:spacing w:after="0" w:line="192" w:lineRule="auto"/>
        <w:ind w:firstLine="86"/>
        <w:jc w:val="both"/>
        <w:rPr>
          <w:rFonts w:ascii="Sakkal Majalla" w:hAnsi="Sakkal Majalla" w:cs="Sakkal Majalla"/>
          <w:b/>
          <w:bCs/>
          <w:sz w:val="32"/>
          <w:szCs w:val="32"/>
          <w:rtl/>
        </w:rPr>
      </w:pPr>
    </w:p>
    <w:p w14:paraId="31E9BDC6" w14:textId="77777777" w:rsidR="00C35D42" w:rsidRPr="00420AE9" w:rsidRDefault="00307E59" w:rsidP="00CE248C">
      <w:pPr>
        <w:bidi/>
        <w:spacing w:after="0" w:line="192" w:lineRule="auto"/>
        <w:ind w:firstLine="86"/>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وتوصي الدراسة </w:t>
      </w:r>
      <w:r w:rsidR="009E2AF1" w:rsidRPr="00420AE9">
        <w:rPr>
          <w:rFonts w:ascii="Sakkal Majalla" w:hAnsi="Sakkal Majalla" w:cs="Sakkal Majalla"/>
          <w:b/>
          <w:bCs/>
          <w:sz w:val="32"/>
          <w:szCs w:val="32"/>
          <w:rtl/>
          <w:lang w:bidi="ar-JO"/>
        </w:rPr>
        <w:t>أ</w:t>
      </w:r>
      <w:r w:rsidRPr="00420AE9">
        <w:rPr>
          <w:rFonts w:ascii="Sakkal Majalla" w:hAnsi="Sakkal Majalla" w:cs="Sakkal Majalla"/>
          <w:b/>
          <w:bCs/>
          <w:sz w:val="32"/>
          <w:szCs w:val="32"/>
          <w:rtl/>
          <w:lang w:bidi="ar-JO"/>
        </w:rPr>
        <w:t xml:space="preserve">يضاً </w:t>
      </w:r>
      <w:r w:rsidR="00CE248C">
        <w:rPr>
          <w:rFonts w:ascii="Sakkal Majalla" w:hAnsi="Sakkal Majalla" w:cs="Sakkal Majalla"/>
          <w:b/>
          <w:bCs/>
          <w:sz w:val="32"/>
          <w:szCs w:val="32"/>
          <w:rtl/>
        </w:rPr>
        <w:t xml:space="preserve">بتعزيز خدمات النقل العام </w:t>
      </w:r>
      <w:r w:rsidR="00CE248C" w:rsidRPr="00CE248C">
        <w:rPr>
          <w:rFonts w:ascii="Sakkal Majalla" w:hAnsi="Sakkal Majalla" w:cs="Sakkal Majalla" w:hint="cs"/>
          <w:b/>
          <w:bCs/>
          <w:color w:val="FF0000"/>
          <w:sz w:val="32"/>
          <w:szCs w:val="32"/>
          <w:rtl/>
        </w:rPr>
        <w:t>م</w:t>
      </w:r>
      <w:r w:rsidRPr="00CE248C">
        <w:rPr>
          <w:rFonts w:ascii="Sakkal Majalla" w:hAnsi="Sakkal Majalla" w:cs="Sakkal Majalla"/>
          <w:b/>
          <w:bCs/>
          <w:color w:val="FF0000"/>
          <w:sz w:val="32"/>
          <w:szCs w:val="32"/>
          <w:rtl/>
        </w:rPr>
        <w:t>يسورة التكلفة</w:t>
      </w:r>
      <w:r w:rsidRPr="00420AE9">
        <w:rPr>
          <w:rFonts w:ascii="Sakkal Majalla" w:hAnsi="Sakkal Majalla" w:cs="Sakkal Majalla"/>
          <w:b/>
          <w:bCs/>
          <w:sz w:val="32"/>
          <w:szCs w:val="32"/>
          <w:rtl/>
        </w:rPr>
        <w:t xml:space="preserve"> لتقليل الأعباء المعيشية عن العمال، وتوفير التأمين الصحي الشامل لتخفيف الضغوط المالية</w:t>
      </w:r>
      <w:r w:rsidR="00CE248C">
        <w:rPr>
          <w:rFonts w:ascii="Sakkal Majalla" w:hAnsi="Sakkal Majalla" w:cs="Sakkal Majalla" w:hint="cs"/>
          <w:b/>
          <w:bCs/>
          <w:sz w:val="32"/>
          <w:szCs w:val="32"/>
          <w:rtl/>
        </w:rPr>
        <w:t>،</w:t>
      </w:r>
      <w:r w:rsidRPr="00420AE9">
        <w:rPr>
          <w:rFonts w:ascii="Sakkal Majalla" w:hAnsi="Sakkal Majalla" w:cs="Sakkal Majalla"/>
          <w:b/>
          <w:bCs/>
          <w:sz w:val="32"/>
          <w:szCs w:val="32"/>
          <w:rtl/>
        </w:rPr>
        <w:t xml:space="preserve"> وتحسين ا</w:t>
      </w:r>
      <w:r w:rsidR="00CE248C">
        <w:rPr>
          <w:rFonts w:ascii="Sakkal Majalla" w:hAnsi="Sakkal Majalla" w:cs="Sakkal Majalla"/>
          <w:b/>
          <w:bCs/>
          <w:sz w:val="32"/>
          <w:szCs w:val="32"/>
          <w:rtl/>
        </w:rPr>
        <w:t>ستقرارهم الاجتماعي</w:t>
      </w:r>
      <w:r w:rsidR="00CE248C">
        <w:rPr>
          <w:rFonts w:ascii="Sakkal Majalla" w:hAnsi="Sakkal Majalla" w:cs="Sakkal Majalla" w:hint="cs"/>
          <w:b/>
          <w:bCs/>
          <w:sz w:val="32"/>
          <w:szCs w:val="32"/>
          <w:rtl/>
        </w:rPr>
        <w:t>.</w:t>
      </w:r>
      <w:r w:rsidRPr="00420AE9">
        <w:rPr>
          <w:rFonts w:ascii="Sakkal Majalla" w:hAnsi="Sakkal Majalla" w:cs="Sakkal Majalla"/>
          <w:b/>
          <w:bCs/>
          <w:sz w:val="32"/>
          <w:szCs w:val="32"/>
          <w:rtl/>
        </w:rPr>
        <w:t xml:space="preserve"> هذه السياسات المقترحة تهدف إلى تعويض الأثر الناتج عن انخفاض القوة الشرائية للحد الأدنى للأجور، وتقليل معدلات الفقر، وتعزيز العدالة الاجتماعية، مع تحسين إنتاجية العمال واستدامة </w:t>
      </w:r>
      <w:r w:rsidR="00CE248C" w:rsidRPr="00CE248C">
        <w:rPr>
          <w:rFonts w:ascii="Sakkal Majalla" w:hAnsi="Sakkal Majalla" w:cs="Sakkal Majalla" w:hint="cs"/>
          <w:b/>
          <w:bCs/>
          <w:color w:val="FF0000"/>
          <w:sz w:val="32"/>
          <w:szCs w:val="32"/>
          <w:rtl/>
        </w:rPr>
        <w:t xml:space="preserve">دوران عجلة </w:t>
      </w:r>
      <w:r w:rsidRPr="00420AE9">
        <w:rPr>
          <w:rFonts w:ascii="Sakkal Majalla" w:hAnsi="Sakkal Majalla" w:cs="Sakkal Majalla"/>
          <w:b/>
          <w:bCs/>
          <w:sz w:val="32"/>
          <w:szCs w:val="32"/>
          <w:rtl/>
        </w:rPr>
        <w:t>الاقتصاد.</w:t>
      </w:r>
      <w:r w:rsidR="00C35D42" w:rsidRPr="00420AE9">
        <w:rPr>
          <w:rFonts w:ascii="Sakkal Majalla" w:hAnsi="Sakkal Majalla" w:cs="Sakkal Majalla"/>
          <w:b/>
          <w:bCs/>
          <w:sz w:val="32"/>
          <w:szCs w:val="32"/>
          <w:rtl/>
        </w:rPr>
        <w:br w:type="page"/>
      </w:r>
    </w:p>
    <w:p w14:paraId="6F22233A" w14:textId="77777777" w:rsidR="00C35D42" w:rsidRPr="00420AE9" w:rsidRDefault="00C35D42" w:rsidP="00DC3976">
      <w:pPr>
        <w:pStyle w:val="Heading1"/>
        <w:shd w:val="clear" w:color="auto" w:fill="323E4F" w:themeFill="text2" w:themeFillShade="BF"/>
        <w:bidi/>
        <w:spacing w:line="240" w:lineRule="auto"/>
        <w:rPr>
          <w:rFonts w:ascii="Sakkal Majalla" w:hAnsi="Sakkal Majalla" w:cs="Sakkal Majalla"/>
          <w:b/>
          <w:bCs/>
          <w:color w:val="FFFFFF" w:themeColor="background1"/>
          <w:sz w:val="32"/>
          <w:szCs w:val="32"/>
        </w:rPr>
      </w:pPr>
      <w:r w:rsidRPr="00420AE9">
        <w:rPr>
          <w:rFonts w:ascii="Sakkal Majalla" w:hAnsi="Sakkal Majalla" w:cs="Sakkal Majalla"/>
          <w:b/>
          <w:bCs/>
          <w:color w:val="FFFFFF" w:themeColor="background1"/>
          <w:sz w:val="32"/>
          <w:szCs w:val="32"/>
          <w:rtl/>
        </w:rPr>
        <w:lastRenderedPageBreak/>
        <w:t>1.المقدمة</w:t>
      </w:r>
    </w:p>
    <w:p w14:paraId="0BAE6128" w14:textId="77777777" w:rsidR="00C35D42" w:rsidRPr="003D7920" w:rsidRDefault="00C35D42" w:rsidP="000765B2">
      <w:pPr>
        <w:bidi/>
        <w:spacing w:after="0" w:line="240" w:lineRule="auto"/>
        <w:ind w:left="360"/>
        <w:jc w:val="both"/>
        <w:rPr>
          <w:rFonts w:ascii="Sakkal Majalla" w:hAnsi="Sakkal Majalla" w:cs="Sakkal Majalla"/>
          <w:b/>
          <w:bCs/>
          <w:color w:val="806000" w:themeColor="accent4" w:themeShade="80"/>
          <w:sz w:val="20"/>
          <w:szCs w:val="20"/>
          <w:rtl/>
        </w:rPr>
      </w:pPr>
    </w:p>
    <w:p w14:paraId="3BD20363" w14:textId="77777777" w:rsidR="001C6677" w:rsidRPr="00511D63" w:rsidRDefault="001C6677" w:rsidP="00845A77">
      <w:pPr>
        <w:bidi/>
        <w:spacing w:after="0" w:line="204"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يُعد الحد الأدنى للأجور من أبرز السياسات</w:t>
      </w:r>
      <w:r w:rsidR="00CE248C">
        <w:rPr>
          <w:rFonts w:ascii="Sakkal Majalla" w:hAnsi="Sakkal Majalla" w:cs="Sakkal Majalla"/>
          <w:b/>
          <w:bCs/>
          <w:sz w:val="32"/>
          <w:szCs w:val="32"/>
          <w:rtl/>
        </w:rPr>
        <w:t xml:space="preserve"> الاقتصادية والاجتماعية الهامة </w:t>
      </w:r>
      <w:r w:rsidRPr="00420AE9">
        <w:rPr>
          <w:rFonts w:ascii="Sakkal Majalla" w:hAnsi="Sakkal Majalla" w:cs="Sakkal Majalla"/>
          <w:b/>
          <w:bCs/>
          <w:sz w:val="32"/>
          <w:szCs w:val="32"/>
          <w:rtl/>
        </w:rPr>
        <w:t>التي تقع مسؤوليتها على عاتق الحكومة</w:t>
      </w:r>
      <w:r w:rsidR="00CE248C">
        <w:rPr>
          <w:rFonts w:ascii="Sakkal Majalla" w:hAnsi="Sakkal Majalla" w:cs="Sakkal Majalla"/>
          <w:b/>
          <w:bCs/>
          <w:sz w:val="32"/>
          <w:szCs w:val="32"/>
          <w:rtl/>
        </w:rPr>
        <w:t>، بالتعاون مع النقابات العمالية</w:t>
      </w:r>
      <w:r w:rsidR="00CE248C">
        <w:rPr>
          <w:rFonts w:ascii="Sakkal Majalla" w:hAnsi="Sakkal Majalla" w:cs="Sakkal Majalla" w:hint="cs"/>
          <w:b/>
          <w:bCs/>
          <w:sz w:val="32"/>
          <w:szCs w:val="32"/>
          <w:rtl/>
        </w:rPr>
        <w:t>؛</w:t>
      </w:r>
      <w:r w:rsidR="00CE248C">
        <w:rPr>
          <w:rFonts w:ascii="Sakkal Majalla" w:hAnsi="Sakkal Majalla" w:cs="Sakkal Majalla"/>
          <w:b/>
          <w:bCs/>
          <w:sz w:val="32"/>
          <w:szCs w:val="32"/>
          <w:rtl/>
        </w:rPr>
        <w:t xml:space="preserve"> </w:t>
      </w:r>
      <w:r w:rsidR="00CE248C">
        <w:rPr>
          <w:rFonts w:ascii="Sakkal Majalla" w:hAnsi="Sakkal Majalla" w:cs="Sakkal Majalla" w:hint="cs"/>
          <w:b/>
          <w:bCs/>
          <w:sz w:val="32"/>
          <w:szCs w:val="32"/>
          <w:rtl/>
        </w:rPr>
        <w:t>إ</w:t>
      </w:r>
      <w:r w:rsidRPr="00420AE9">
        <w:rPr>
          <w:rFonts w:ascii="Sakkal Majalla" w:hAnsi="Sakkal Majalla" w:cs="Sakkal Majalla"/>
          <w:b/>
          <w:bCs/>
          <w:sz w:val="32"/>
          <w:szCs w:val="32"/>
          <w:rtl/>
        </w:rPr>
        <w:t>ذ تهدف إلى ضم</w:t>
      </w:r>
      <w:r w:rsidR="00B448DE">
        <w:rPr>
          <w:rFonts w:ascii="Sakkal Majalla" w:hAnsi="Sakkal Majalla" w:cs="Sakkal Majalla"/>
          <w:b/>
          <w:bCs/>
          <w:sz w:val="32"/>
          <w:szCs w:val="32"/>
          <w:rtl/>
        </w:rPr>
        <w:t xml:space="preserve">ان حصول العامل على أجر </w:t>
      </w:r>
      <w:r w:rsidR="00B448DE" w:rsidRPr="00511D63">
        <w:rPr>
          <w:rFonts w:ascii="Sakkal Majalla" w:hAnsi="Sakkal Majalla" w:cs="Sakkal Majalla"/>
          <w:b/>
          <w:bCs/>
          <w:sz w:val="32"/>
          <w:szCs w:val="32"/>
          <w:rtl/>
        </w:rPr>
        <w:t>يُقارب</w:t>
      </w:r>
      <w:r w:rsidRPr="00511D63">
        <w:rPr>
          <w:rFonts w:ascii="Sakkal Majalla" w:hAnsi="Sakkal Majalla" w:cs="Sakkal Majalla"/>
          <w:b/>
          <w:bCs/>
          <w:sz w:val="32"/>
          <w:szCs w:val="32"/>
          <w:rtl/>
        </w:rPr>
        <w:t xml:space="preserve"> تحقيق العدالة الاجتماعية، ويوفر تغطية لاحتياجاته الأساسية من المعيشة. وعلى الرغم من أهميته، </w:t>
      </w:r>
      <w:r w:rsidR="00B448DE" w:rsidRPr="00511D63">
        <w:rPr>
          <w:rFonts w:ascii="Sakkal Majalla" w:hAnsi="Sakkal Majalla" w:cs="Sakkal Majalla" w:hint="cs"/>
          <w:b/>
          <w:bCs/>
          <w:sz w:val="32"/>
          <w:szCs w:val="32"/>
          <w:rtl/>
        </w:rPr>
        <w:t>فإن</w:t>
      </w:r>
      <w:r w:rsidRPr="00511D63">
        <w:rPr>
          <w:rFonts w:ascii="Sakkal Majalla" w:hAnsi="Sakkal Majalla" w:cs="Sakkal Majalla"/>
          <w:b/>
          <w:bCs/>
          <w:sz w:val="32"/>
          <w:szCs w:val="32"/>
          <w:rtl/>
        </w:rPr>
        <w:t xml:space="preserve"> الحد ال</w:t>
      </w:r>
      <w:r w:rsidR="00CE248C" w:rsidRPr="00511D63">
        <w:rPr>
          <w:rFonts w:ascii="Sakkal Majalla" w:hAnsi="Sakkal Majalla" w:cs="Sakkal Majalla"/>
          <w:b/>
          <w:bCs/>
          <w:sz w:val="32"/>
          <w:szCs w:val="32"/>
          <w:rtl/>
        </w:rPr>
        <w:t xml:space="preserve">أدنى للأجور </w:t>
      </w:r>
      <w:r w:rsidR="00B448DE" w:rsidRPr="00511D63">
        <w:rPr>
          <w:rFonts w:ascii="Sakkal Majalla" w:hAnsi="Sakkal Majalla" w:cs="Sakkal Majalla" w:hint="cs"/>
          <w:b/>
          <w:bCs/>
          <w:sz w:val="32"/>
          <w:szCs w:val="32"/>
          <w:rtl/>
        </w:rPr>
        <w:t xml:space="preserve">لا يعبر </w:t>
      </w:r>
      <w:r w:rsidR="00CE248C" w:rsidRPr="00511D63">
        <w:rPr>
          <w:rFonts w:ascii="Sakkal Majalla" w:hAnsi="Sakkal Majalla" w:cs="Sakkal Majalla"/>
          <w:b/>
          <w:bCs/>
          <w:sz w:val="32"/>
          <w:szCs w:val="32"/>
          <w:rtl/>
        </w:rPr>
        <w:t>بالضرورة عن ا</w:t>
      </w:r>
      <w:r w:rsidR="003B7C7C" w:rsidRPr="00511D63">
        <w:rPr>
          <w:rFonts w:ascii="Sakkal Majalla" w:hAnsi="Sakkal Majalla" w:cs="Sakkal Majalla"/>
          <w:b/>
          <w:bCs/>
          <w:sz w:val="32"/>
          <w:szCs w:val="32"/>
          <w:rtl/>
        </w:rPr>
        <w:t>ل</w:t>
      </w:r>
      <w:r w:rsidRPr="00511D63">
        <w:rPr>
          <w:rFonts w:ascii="Sakkal Majalla" w:hAnsi="Sakkal Majalla" w:cs="Sakkal Majalla"/>
          <w:b/>
          <w:bCs/>
          <w:sz w:val="32"/>
          <w:szCs w:val="32"/>
          <w:rtl/>
        </w:rPr>
        <w:t>أجر العادل الذي يعكس جهد العا</w:t>
      </w:r>
      <w:r w:rsidR="00CE248C" w:rsidRPr="00511D63">
        <w:rPr>
          <w:rFonts w:ascii="Sakkal Majalla" w:hAnsi="Sakkal Majalla" w:cs="Sakkal Majalla"/>
          <w:b/>
          <w:bCs/>
          <w:sz w:val="32"/>
          <w:szCs w:val="32"/>
          <w:rtl/>
        </w:rPr>
        <w:t>مل أو يضمن خروجه من دائرة الفقر</w:t>
      </w:r>
      <w:r w:rsidR="00CE248C" w:rsidRPr="00511D63">
        <w:rPr>
          <w:rFonts w:ascii="Sakkal Majalla" w:hAnsi="Sakkal Majalla" w:cs="Sakkal Majalla" w:hint="cs"/>
          <w:b/>
          <w:bCs/>
          <w:sz w:val="32"/>
          <w:szCs w:val="32"/>
          <w:rtl/>
        </w:rPr>
        <w:t>؛</w:t>
      </w:r>
      <w:r w:rsidRPr="00511D63">
        <w:rPr>
          <w:rFonts w:ascii="Sakkal Majalla" w:hAnsi="Sakkal Majalla" w:cs="Sakkal Majalla"/>
          <w:b/>
          <w:bCs/>
          <w:sz w:val="32"/>
          <w:szCs w:val="32"/>
          <w:rtl/>
        </w:rPr>
        <w:t xml:space="preserve"> فالأجر العادل يعتمد بشكل كبي</w:t>
      </w:r>
      <w:r w:rsidR="00CE248C" w:rsidRPr="00511D63">
        <w:rPr>
          <w:rFonts w:ascii="Sakkal Majalla" w:hAnsi="Sakkal Majalla" w:cs="Sakkal Majalla"/>
          <w:b/>
          <w:bCs/>
          <w:sz w:val="32"/>
          <w:szCs w:val="32"/>
          <w:rtl/>
        </w:rPr>
        <w:t>ر على المهارات ونوعية العمل وال</w:t>
      </w:r>
      <w:r w:rsidR="00CE248C" w:rsidRPr="00511D63">
        <w:rPr>
          <w:rFonts w:ascii="Sakkal Majalla" w:hAnsi="Sakkal Majalla" w:cs="Sakkal Majalla" w:hint="cs"/>
          <w:b/>
          <w:bCs/>
          <w:sz w:val="32"/>
          <w:szCs w:val="32"/>
          <w:rtl/>
        </w:rPr>
        <w:t>إ</w:t>
      </w:r>
      <w:r w:rsidRPr="00511D63">
        <w:rPr>
          <w:rFonts w:ascii="Sakkal Majalla" w:hAnsi="Sakkal Majalla" w:cs="Sakkal Majalla"/>
          <w:b/>
          <w:bCs/>
          <w:sz w:val="32"/>
          <w:szCs w:val="32"/>
          <w:rtl/>
        </w:rPr>
        <w:t>نتاجية، بينما يرتبط تجاوز خط الفقر بعوامل اجتماعية واقتصادية أوسع، من أهمها تحقيق العدالة الاجتماعية والتي تقع مسؤوليتها على عاتق الحكومات.</w:t>
      </w:r>
    </w:p>
    <w:p w14:paraId="02D8CE3A" w14:textId="77777777" w:rsidR="00F95F1F" w:rsidRPr="003D7920" w:rsidRDefault="00F95F1F" w:rsidP="00845A77">
      <w:pPr>
        <w:bidi/>
        <w:spacing w:after="0" w:line="204" w:lineRule="auto"/>
        <w:ind w:firstLine="187"/>
        <w:jc w:val="both"/>
        <w:rPr>
          <w:rFonts w:ascii="Sakkal Majalla" w:hAnsi="Sakkal Majalla" w:cs="Sakkal Majalla"/>
          <w:b/>
          <w:bCs/>
          <w:rtl/>
        </w:rPr>
      </w:pPr>
    </w:p>
    <w:p w14:paraId="526C31B4" w14:textId="7CA481C6" w:rsidR="002C7D4B" w:rsidRPr="00420AE9" w:rsidRDefault="002C7D4B" w:rsidP="00F95F1F">
      <w:pPr>
        <w:bidi/>
        <w:spacing w:after="0" w:line="204"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في الأردن، تبرز قضية الحد الأدنى للأجور بشكل خاص نظراً لعدم وجود توافق واضح حول خط الفقر، والذي تشير التقديرات الأولية إلى أنه أعلى بكثير من مستوى الأجور الحالي. </w:t>
      </w:r>
      <w:r w:rsidR="00B448DE">
        <w:rPr>
          <w:rFonts w:ascii="Sakkal Majalla" w:hAnsi="Sakkal Majalla" w:cs="Sakkal Majalla" w:hint="cs"/>
          <w:b/>
          <w:bCs/>
          <w:sz w:val="32"/>
          <w:szCs w:val="32"/>
          <w:rtl/>
        </w:rPr>
        <w:t>و</w:t>
      </w:r>
      <w:r w:rsidRPr="00420AE9">
        <w:rPr>
          <w:rFonts w:ascii="Sakkal Majalla" w:hAnsi="Sakkal Majalla" w:cs="Sakkal Majalla"/>
          <w:b/>
          <w:bCs/>
          <w:sz w:val="32"/>
          <w:szCs w:val="32"/>
          <w:rtl/>
        </w:rPr>
        <w:t xml:space="preserve">هذا الوضع يتفاقم بفعل ارتفاع معدلات الإعالة، مما يزيد من أهمية إعادة النظر في سياسات </w:t>
      </w:r>
      <w:r w:rsidR="00511D63" w:rsidRPr="00420AE9">
        <w:rPr>
          <w:rFonts w:ascii="Sakkal Majalla" w:hAnsi="Sakkal Majalla" w:cs="Sakkal Majalla" w:hint="cs"/>
          <w:b/>
          <w:bCs/>
          <w:sz w:val="32"/>
          <w:szCs w:val="32"/>
          <w:rtl/>
        </w:rPr>
        <w:t xml:space="preserve">الأجور </w:t>
      </w:r>
      <w:r w:rsidR="00511D63">
        <w:rPr>
          <w:rFonts w:ascii="Sakkal Majalla" w:hAnsi="Sakkal Majalla" w:cs="Sakkal Majalla" w:hint="cs"/>
          <w:b/>
          <w:bCs/>
          <w:sz w:val="32"/>
          <w:szCs w:val="32"/>
          <w:rtl/>
        </w:rPr>
        <w:t>لضمان</w:t>
      </w:r>
      <w:r w:rsidRPr="00420AE9">
        <w:rPr>
          <w:rFonts w:ascii="Sakkal Majalla" w:hAnsi="Sakkal Majalla" w:cs="Sakkal Majalla"/>
          <w:b/>
          <w:bCs/>
          <w:sz w:val="32"/>
          <w:szCs w:val="32"/>
          <w:rtl/>
        </w:rPr>
        <w:t xml:space="preserve"> تحقيق الأهداف الاجتماعية والاقتصادية المرجوة</w:t>
      </w:r>
      <w:r w:rsidRPr="00420AE9">
        <w:rPr>
          <w:rFonts w:ascii="Sakkal Majalla" w:hAnsi="Sakkal Majalla" w:cs="Sakkal Majalla"/>
          <w:b/>
          <w:bCs/>
          <w:sz w:val="32"/>
          <w:szCs w:val="32"/>
        </w:rPr>
        <w:t>.</w:t>
      </w:r>
    </w:p>
    <w:p w14:paraId="1BBBADCC" w14:textId="77777777" w:rsidR="00F95F1F" w:rsidRPr="003D7920" w:rsidRDefault="00F95F1F" w:rsidP="00B448DE">
      <w:pPr>
        <w:bidi/>
        <w:spacing w:after="0" w:line="204" w:lineRule="auto"/>
        <w:ind w:firstLine="187"/>
        <w:jc w:val="both"/>
        <w:rPr>
          <w:rFonts w:ascii="Sakkal Majalla" w:hAnsi="Sakkal Majalla" w:cs="Sakkal Majalla"/>
          <w:b/>
          <w:bCs/>
          <w:sz w:val="20"/>
          <w:szCs w:val="20"/>
          <w:rtl/>
        </w:rPr>
      </w:pPr>
    </w:p>
    <w:p w14:paraId="0A0728B4" w14:textId="77777777" w:rsidR="002C7D4B" w:rsidRPr="00511D63" w:rsidRDefault="00B448DE" w:rsidP="00F95F1F">
      <w:pPr>
        <w:bidi/>
        <w:spacing w:after="0" w:line="204" w:lineRule="auto"/>
        <w:ind w:firstLine="187"/>
        <w:jc w:val="both"/>
        <w:rPr>
          <w:rFonts w:ascii="Sakkal Majalla" w:hAnsi="Sakkal Majalla" w:cs="Sakkal Majalla"/>
          <w:b/>
          <w:bCs/>
          <w:sz w:val="32"/>
          <w:szCs w:val="32"/>
          <w:rtl/>
        </w:rPr>
      </w:pPr>
      <w:r w:rsidRPr="00511D63">
        <w:rPr>
          <w:rFonts w:ascii="Sakkal Majalla" w:hAnsi="Sakkal Majalla" w:cs="Sakkal Majalla"/>
          <w:b/>
          <w:bCs/>
          <w:sz w:val="32"/>
          <w:szCs w:val="32"/>
          <w:rtl/>
        </w:rPr>
        <w:t>نظرياً و</w:t>
      </w:r>
      <w:r w:rsidRPr="00511D63">
        <w:rPr>
          <w:rFonts w:ascii="Sakkal Majalla" w:hAnsi="Sakkal Majalla" w:cs="Sakkal Majalla" w:hint="cs"/>
          <w:b/>
          <w:bCs/>
          <w:sz w:val="32"/>
          <w:szCs w:val="32"/>
          <w:rtl/>
        </w:rPr>
        <w:t>عمليا</w:t>
      </w:r>
      <w:r w:rsidR="002C7D4B" w:rsidRPr="00511D63">
        <w:rPr>
          <w:rFonts w:ascii="Sakkal Majalla" w:hAnsi="Sakkal Majalla" w:cs="Sakkal Majalla"/>
          <w:b/>
          <w:bCs/>
          <w:sz w:val="32"/>
          <w:szCs w:val="32"/>
          <w:rtl/>
        </w:rPr>
        <w:t xml:space="preserve"> يحقق الحد الأدنى</w:t>
      </w:r>
      <w:r w:rsidRPr="00511D63">
        <w:rPr>
          <w:rFonts w:ascii="Sakkal Majalla" w:hAnsi="Sakkal Majalla" w:cs="Sakkal Majalla"/>
          <w:b/>
          <w:bCs/>
          <w:sz w:val="32"/>
          <w:szCs w:val="32"/>
          <w:rtl/>
        </w:rPr>
        <w:t xml:space="preserve"> للأجور فوائد متعددة تؤثر إيجاب</w:t>
      </w:r>
      <w:r w:rsidR="002C7D4B" w:rsidRPr="00511D63">
        <w:rPr>
          <w:rFonts w:ascii="Sakkal Majalla" w:hAnsi="Sakkal Majalla" w:cs="Sakkal Majalla"/>
          <w:b/>
          <w:bCs/>
          <w:sz w:val="32"/>
          <w:szCs w:val="32"/>
          <w:rtl/>
        </w:rPr>
        <w:t xml:space="preserve">اً على </w:t>
      </w:r>
      <w:r w:rsidRPr="00511D63">
        <w:rPr>
          <w:rFonts w:ascii="Sakkal Majalla" w:hAnsi="Sakkal Majalla" w:cs="Sakkal Majalla" w:hint="cs"/>
          <w:b/>
          <w:bCs/>
          <w:sz w:val="32"/>
          <w:szCs w:val="32"/>
          <w:rtl/>
        </w:rPr>
        <w:t xml:space="preserve">طبقة </w:t>
      </w:r>
      <w:r w:rsidR="002C7D4B" w:rsidRPr="00511D63">
        <w:rPr>
          <w:rFonts w:ascii="Sakkal Majalla" w:hAnsi="Sakkal Majalla" w:cs="Sakkal Majalla"/>
          <w:b/>
          <w:bCs/>
          <w:sz w:val="32"/>
          <w:szCs w:val="32"/>
          <w:rtl/>
        </w:rPr>
        <w:t>العمال و</w:t>
      </w:r>
      <w:r w:rsidRPr="00511D63">
        <w:rPr>
          <w:rFonts w:ascii="Sakkal Majalla" w:hAnsi="Sakkal Majalla" w:cs="Sakkal Majalla" w:hint="cs"/>
          <w:b/>
          <w:bCs/>
          <w:sz w:val="32"/>
          <w:szCs w:val="32"/>
          <w:rtl/>
        </w:rPr>
        <w:t xml:space="preserve">حركة </w:t>
      </w:r>
      <w:r w:rsidR="002C7D4B" w:rsidRPr="00511D63">
        <w:rPr>
          <w:rFonts w:ascii="Sakkal Majalla" w:hAnsi="Sakkal Majalla" w:cs="Sakkal Majalla"/>
          <w:b/>
          <w:bCs/>
          <w:sz w:val="32"/>
          <w:szCs w:val="32"/>
          <w:rtl/>
        </w:rPr>
        <w:t>الاقتصاد</w:t>
      </w:r>
      <w:r w:rsidRPr="00511D63">
        <w:rPr>
          <w:rFonts w:ascii="Sakkal Majalla" w:hAnsi="Sakkal Majalla" w:cs="Sakkal Majalla"/>
          <w:b/>
          <w:bCs/>
          <w:sz w:val="32"/>
          <w:szCs w:val="32"/>
          <w:rtl/>
        </w:rPr>
        <w:t>. فهو يوفر حماية للعمال</w:t>
      </w:r>
      <w:r w:rsidR="002C7D4B" w:rsidRPr="00511D63">
        <w:rPr>
          <w:rFonts w:ascii="Sakkal Majalla" w:hAnsi="Sakkal Majalla" w:cs="Sakkal Majalla"/>
          <w:b/>
          <w:bCs/>
          <w:sz w:val="32"/>
          <w:szCs w:val="32"/>
          <w:rtl/>
        </w:rPr>
        <w:t xml:space="preserve"> </w:t>
      </w:r>
      <w:r w:rsidRPr="00511D63">
        <w:rPr>
          <w:rFonts w:ascii="Sakkal Majalla" w:hAnsi="Sakkal Majalla" w:cs="Sakkal Majalla"/>
          <w:b/>
          <w:bCs/>
          <w:sz w:val="32"/>
          <w:szCs w:val="32"/>
          <w:rtl/>
        </w:rPr>
        <w:t>من الاستغلال</w:t>
      </w:r>
      <w:r w:rsidRPr="00511D63">
        <w:rPr>
          <w:rFonts w:ascii="Sakkal Majalla" w:hAnsi="Sakkal Majalla" w:cs="Sakkal Majalla" w:hint="cs"/>
          <w:b/>
          <w:bCs/>
          <w:sz w:val="32"/>
          <w:szCs w:val="32"/>
          <w:rtl/>
        </w:rPr>
        <w:t xml:space="preserve">، </w:t>
      </w:r>
      <w:r w:rsidR="002C7D4B" w:rsidRPr="00511D63">
        <w:rPr>
          <w:rFonts w:ascii="Sakkal Majalla" w:hAnsi="Sakkal Majalla" w:cs="Sakkal Majalla"/>
          <w:b/>
          <w:bCs/>
          <w:sz w:val="32"/>
          <w:szCs w:val="32"/>
          <w:rtl/>
        </w:rPr>
        <w:t xml:space="preserve">خصوصاً في القطاعات ذات الأجور المنخفضة، كما </w:t>
      </w:r>
      <w:r w:rsidRPr="00511D63">
        <w:rPr>
          <w:rFonts w:ascii="Sakkal Majalla" w:hAnsi="Sakkal Majalla" w:cs="Sakkal Majalla"/>
          <w:b/>
          <w:bCs/>
          <w:sz w:val="32"/>
          <w:szCs w:val="32"/>
          <w:rtl/>
        </w:rPr>
        <w:t>يس</w:t>
      </w:r>
      <w:r w:rsidR="002C7D4B" w:rsidRPr="00511D63">
        <w:rPr>
          <w:rFonts w:ascii="Sakkal Majalla" w:hAnsi="Sakkal Majalla" w:cs="Sakkal Majalla"/>
          <w:b/>
          <w:bCs/>
          <w:sz w:val="32"/>
          <w:szCs w:val="32"/>
          <w:rtl/>
        </w:rPr>
        <w:t>هم في تحسين مستوى معيشة العاملين وأسرهم، مما يساعد على تقليل معدلات الفقر وتعزيز العدالة الاجتماعية. بالإضافة إلى ذلك، يؤدي رفع الحد الأدنى للأج</w:t>
      </w:r>
      <w:r w:rsidRPr="00511D63">
        <w:rPr>
          <w:rFonts w:ascii="Sakkal Majalla" w:hAnsi="Sakkal Majalla" w:cs="Sakkal Majalla"/>
          <w:b/>
          <w:bCs/>
          <w:sz w:val="32"/>
          <w:szCs w:val="32"/>
          <w:rtl/>
        </w:rPr>
        <w:t>ور إلى تعزيز القوة الشرائية للعم</w:t>
      </w:r>
      <w:r w:rsidRPr="00511D63">
        <w:rPr>
          <w:rFonts w:ascii="Sakkal Majalla" w:hAnsi="Sakkal Majalla" w:cs="Sakkal Majalla" w:hint="cs"/>
          <w:b/>
          <w:bCs/>
          <w:sz w:val="32"/>
          <w:szCs w:val="32"/>
          <w:rtl/>
        </w:rPr>
        <w:t>ال</w:t>
      </w:r>
      <w:r w:rsidR="002C7D4B" w:rsidRPr="00511D63">
        <w:rPr>
          <w:rFonts w:ascii="Sakkal Majalla" w:hAnsi="Sakkal Majalla" w:cs="Sakkal Majalla"/>
          <w:b/>
          <w:bCs/>
          <w:sz w:val="32"/>
          <w:szCs w:val="32"/>
          <w:rtl/>
        </w:rPr>
        <w:t>،</w:t>
      </w:r>
      <w:r w:rsidRPr="00511D63">
        <w:rPr>
          <w:rFonts w:ascii="Sakkal Majalla" w:hAnsi="Sakkal Majalla" w:cs="Sakkal Majalla" w:hint="cs"/>
          <w:b/>
          <w:bCs/>
          <w:sz w:val="32"/>
          <w:szCs w:val="32"/>
          <w:rtl/>
        </w:rPr>
        <w:t xml:space="preserve"> وبالتالي </w:t>
      </w:r>
      <w:r w:rsidRPr="00511D63">
        <w:rPr>
          <w:rFonts w:ascii="Sakkal Majalla" w:hAnsi="Sakkal Majalla" w:cs="Sakkal Majalla"/>
          <w:b/>
          <w:bCs/>
          <w:sz w:val="32"/>
          <w:szCs w:val="32"/>
          <w:rtl/>
        </w:rPr>
        <w:t xml:space="preserve">  زيادة الاستهلاك المحلي و</w:t>
      </w:r>
      <w:r w:rsidR="002C7D4B" w:rsidRPr="00511D63">
        <w:rPr>
          <w:rFonts w:ascii="Sakkal Majalla" w:hAnsi="Sakkal Majalla" w:cs="Sakkal Majalla"/>
          <w:b/>
          <w:bCs/>
          <w:sz w:val="32"/>
          <w:szCs w:val="32"/>
          <w:rtl/>
        </w:rPr>
        <w:t>دعم الاقتصاد الوطني</w:t>
      </w:r>
      <w:r w:rsidR="002C7D4B" w:rsidRPr="00511D63">
        <w:rPr>
          <w:rFonts w:ascii="Sakkal Majalla" w:hAnsi="Sakkal Majalla" w:cs="Sakkal Majalla"/>
          <w:b/>
          <w:bCs/>
          <w:sz w:val="32"/>
          <w:szCs w:val="32"/>
        </w:rPr>
        <w:t>.</w:t>
      </w:r>
      <w:r w:rsidR="002C7D4B" w:rsidRPr="00511D63">
        <w:rPr>
          <w:rFonts w:ascii="Sakkal Majalla" w:hAnsi="Sakkal Majalla" w:cs="Sakkal Majalla"/>
          <w:b/>
          <w:bCs/>
          <w:sz w:val="32"/>
          <w:szCs w:val="32"/>
          <w:rtl/>
        </w:rPr>
        <w:t xml:space="preserve"> ورغم فوائده، يواجه تطبيق الحد الأدنى للأجور </w:t>
      </w:r>
      <w:r w:rsidR="00193AAA" w:rsidRPr="00511D63">
        <w:rPr>
          <w:rFonts w:ascii="Sakkal Majalla" w:hAnsi="Sakkal Majalla" w:cs="Sakkal Majalla"/>
          <w:b/>
          <w:bCs/>
          <w:sz w:val="32"/>
          <w:szCs w:val="32"/>
          <w:rtl/>
        </w:rPr>
        <w:t>بعض ال</w:t>
      </w:r>
      <w:r w:rsidR="002C7D4B" w:rsidRPr="00511D63">
        <w:rPr>
          <w:rFonts w:ascii="Sakkal Majalla" w:hAnsi="Sakkal Majalla" w:cs="Sakkal Majalla"/>
          <w:b/>
          <w:bCs/>
          <w:sz w:val="32"/>
          <w:szCs w:val="32"/>
          <w:rtl/>
        </w:rPr>
        <w:t xml:space="preserve">تحديات. فقد يؤدي </w:t>
      </w:r>
      <w:r w:rsidR="00F95F1F" w:rsidRPr="00511D63">
        <w:rPr>
          <w:rFonts w:ascii="Sakkal Majalla" w:hAnsi="Sakkal Majalla" w:cs="Sakkal Majalla"/>
          <w:b/>
          <w:bCs/>
          <w:sz w:val="32"/>
          <w:szCs w:val="32"/>
          <w:rtl/>
        </w:rPr>
        <w:t>إلى زيادة تكاليف العمالة، ما ي</w:t>
      </w:r>
      <w:r w:rsidR="00F95F1F" w:rsidRPr="00511D63">
        <w:rPr>
          <w:rFonts w:ascii="Sakkal Majalla" w:hAnsi="Sakkal Majalla" w:cs="Sakkal Majalla" w:hint="cs"/>
          <w:b/>
          <w:bCs/>
          <w:sz w:val="32"/>
          <w:szCs w:val="32"/>
          <w:rtl/>
        </w:rPr>
        <w:t>رتب</w:t>
      </w:r>
      <w:r w:rsidR="002C7D4B" w:rsidRPr="00511D63">
        <w:rPr>
          <w:rFonts w:ascii="Sakkal Majalla" w:hAnsi="Sakkal Majalla" w:cs="Sakkal Majalla"/>
          <w:b/>
          <w:bCs/>
          <w:sz w:val="32"/>
          <w:szCs w:val="32"/>
          <w:rtl/>
        </w:rPr>
        <w:t xml:space="preserve"> أعباء إضافية على الشركات، خاصة الصغيرة والصناعية، ويؤثر على قدرتها التنافسية في ظل الضغوط الاقتصادية الحالية. كما قد ينتج عن تطبيقه </w:t>
      </w:r>
      <w:r w:rsidR="00193AAA" w:rsidRPr="00511D63">
        <w:rPr>
          <w:rFonts w:ascii="Sakkal Majalla" w:hAnsi="Sakkal Majalla" w:cs="Sakkal Majalla"/>
          <w:b/>
          <w:bCs/>
          <w:sz w:val="32"/>
          <w:szCs w:val="32"/>
          <w:rtl/>
        </w:rPr>
        <w:t xml:space="preserve">بشكل </w:t>
      </w:r>
      <w:r w:rsidR="00F95F1F" w:rsidRPr="00511D63">
        <w:rPr>
          <w:rFonts w:ascii="Sakkal Majalla" w:hAnsi="Sakkal Majalla" w:cs="Sakkal Majalla"/>
          <w:b/>
          <w:bCs/>
          <w:sz w:val="32"/>
          <w:szCs w:val="32"/>
          <w:rtl/>
        </w:rPr>
        <w:t xml:space="preserve">غير </w:t>
      </w:r>
      <w:r w:rsidR="00F95F1F" w:rsidRPr="00511D63">
        <w:rPr>
          <w:rFonts w:ascii="Sakkal Majalla" w:hAnsi="Sakkal Majalla" w:cs="Sakkal Majalla" w:hint="cs"/>
          <w:b/>
          <w:bCs/>
          <w:sz w:val="32"/>
          <w:szCs w:val="32"/>
          <w:rtl/>
        </w:rPr>
        <w:t>م</w:t>
      </w:r>
      <w:r w:rsidR="002C7D4B" w:rsidRPr="00511D63">
        <w:rPr>
          <w:rFonts w:ascii="Sakkal Majalla" w:hAnsi="Sakkal Majalla" w:cs="Sakkal Majalla"/>
          <w:b/>
          <w:bCs/>
          <w:sz w:val="32"/>
          <w:szCs w:val="32"/>
          <w:rtl/>
        </w:rPr>
        <w:t xml:space="preserve">دروس ارتفاع </w:t>
      </w:r>
      <w:r w:rsidR="00193AAA" w:rsidRPr="00511D63">
        <w:rPr>
          <w:rFonts w:ascii="Sakkal Majalla" w:hAnsi="Sakkal Majalla" w:cs="Sakkal Majalla"/>
          <w:b/>
          <w:bCs/>
          <w:sz w:val="32"/>
          <w:szCs w:val="32"/>
          <w:rtl/>
        </w:rPr>
        <w:t xml:space="preserve">في </w:t>
      </w:r>
      <w:r w:rsidR="002C7D4B" w:rsidRPr="00511D63">
        <w:rPr>
          <w:rFonts w:ascii="Sakkal Majalla" w:hAnsi="Sakkal Majalla" w:cs="Sakkal Majalla"/>
          <w:b/>
          <w:bCs/>
          <w:sz w:val="32"/>
          <w:szCs w:val="32"/>
          <w:rtl/>
        </w:rPr>
        <w:t>معدلات ال</w:t>
      </w:r>
      <w:r w:rsidR="00F95F1F" w:rsidRPr="00511D63">
        <w:rPr>
          <w:rFonts w:ascii="Sakkal Majalla" w:hAnsi="Sakkal Majalla" w:cs="Sakkal Majalla"/>
          <w:b/>
          <w:bCs/>
          <w:sz w:val="32"/>
          <w:szCs w:val="32"/>
          <w:rtl/>
        </w:rPr>
        <w:t>بطالة</w:t>
      </w:r>
      <w:r w:rsidR="00F95F1F" w:rsidRPr="00511D63">
        <w:rPr>
          <w:rFonts w:ascii="Sakkal Majalla" w:hAnsi="Sakkal Majalla" w:cs="Sakkal Majalla" w:hint="cs"/>
          <w:b/>
          <w:bCs/>
          <w:sz w:val="32"/>
          <w:szCs w:val="32"/>
          <w:rtl/>
        </w:rPr>
        <w:t>؛ فتتجه</w:t>
      </w:r>
      <w:r w:rsidR="002C7D4B" w:rsidRPr="00511D63">
        <w:rPr>
          <w:rFonts w:ascii="Sakkal Majalla" w:hAnsi="Sakkal Majalla" w:cs="Sakkal Majalla"/>
          <w:b/>
          <w:bCs/>
          <w:sz w:val="32"/>
          <w:szCs w:val="32"/>
          <w:rtl/>
        </w:rPr>
        <w:t xml:space="preserve"> الشركات</w:t>
      </w:r>
      <w:r w:rsidR="00193AAA" w:rsidRPr="00511D63">
        <w:rPr>
          <w:rFonts w:ascii="Sakkal Majalla" w:hAnsi="Sakkal Majalla" w:cs="Sakkal Majalla"/>
          <w:b/>
          <w:bCs/>
          <w:sz w:val="32"/>
          <w:szCs w:val="32"/>
          <w:rtl/>
        </w:rPr>
        <w:t xml:space="preserve"> والمصانع</w:t>
      </w:r>
      <w:r w:rsidR="002C7D4B" w:rsidRPr="00511D63">
        <w:rPr>
          <w:rFonts w:ascii="Sakkal Majalla" w:hAnsi="Sakkal Majalla" w:cs="Sakkal Majalla"/>
          <w:b/>
          <w:bCs/>
          <w:sz w:val="32"/>
          <w:szCs w:val="32"/>
          <w:rtl/>
        </w:rPr>
        <w:t xml:space="preserve"> إلى تقليص العمالة أو التحول إلى أساليب عمل أخرى أقل تكلفة</w:t>
      </w:r>
      <w:r w:rsidR="002C7D4B" w:rsidRPr="00511D63">
        <w:rPr>
          <w:rFonts w:ascii="Sakkal Majalla" w:hAnsi="Sakkal Majalla" w:cs="Sakkal Majalla"/>
          <w:b/>
          <w:bCs/>
          <w:sz w:val="32"/>
          <w:szCs w:val="32"/>
        </w:rPr>
        <w:t>.</w:t>
      </w:r>
    </w:p>
    <w:p w14:paraId="4FB140B4" w14:textId="77777777" w:rsidR="00F95F1F" w:rsidRPr="003D7920" w:rsidRDefault="00F95F1F" w:rsidP="0058576C">
      <w:pPr>
        <w:bidi/>
        <w:spacing w:line="204" w:lineRule="auto"/>
        <w:ind w:firstLine="187"/>
        <w:jc w:val="both"/>
        <w:rPr>
          <w:rFonts w:ascii="Sakkal Majalla" w:hAnsi="Sakkal Majalla" w:cs="Sakkal Majalla"/>
          <w:b/>
          <w:bCs/>
          <w:sz w:val="18"/>
          <w:szCs w:val="18"/>
          <w:rtl/>
        </w:rPr>
      </w:pPr>
    </w:p>
    <w:p w14:paraId="5E0C25E3" w14:textId="63D30610" w:rsidR="00F95F1F" w:rsidRPr="00511D63" w:rsidRDefault="001C6677" w:rsidP="00F95F1F">
      <w:pPr>
        <w:bidi/>
        <w:spacing w:line="204" w:lineRule="auto"/>
        <w:ind w:firstLine="187"/>
        <w:jc w:val="both"/>
        <w:rPr>
          <w:rFonts w:ascii="Sakkal Majalla" w:hAnsi="Sakkal Majalla" w:cs="Sakkal Majalla"/>
          <w:b/>
          <w:bCs/>
          <w:sz w:val="32"/>
          <w:szCs w:val="32"/>
          <w:rtl/>
        </w:rPr>
      </w:pPr>
      <w:r w:rsidRPr="00511D63">
        <w:rPr>
          <w:rFonts w:ascii="Sakkal Majalla" w:hAnsi="Sakkal Majalla" w:cs="Sakkal Majalla"/>
          <w:b/>
          <w:bCs/>
          <w:sz w:val="32"/>
          <w:szCs w:val="32"/>
          <w:rtl/>
        </w:rPr>
        <w:t xml:space="preserve">وفي </w:t>
      </w:r>
      <w:r w:rsidR="00F95F1F" w:rsidRPr="00511D63">
        <w:rPr>
          <w:rFonts w:ascii="Sakkal Majalla" w:hAnsi="Sakkal Majalla" w:cs="Sakkal Majalla" w:hint="cs"/>
          <w:b/>
          <w:bCs/>
          <w:sz w:val="32"/>
          <w:szCs w:val="32"/>
          <w:rtl/>
        </w:rPr>
        <w:t>ال</w:t>
      </w:r>
      <w:r w:rsidR="00F95F1F" w:rsidRPr="00511D63">
        <w:rPr>
          <w:rFonts w:ascii="Sakkal Majalla" w:hAnsi="Sakkal Majalla" w:cs="Sakkal Majalla"/>
          <w:b/>
          <w:bCs/>
          <w:sz w:val="32"/>
          <w:szCs w:val="32"/>
          <w:rtl/>
        </w:rPr>
        <w:t xml:space="preserve">عام 2024، </w:t>
      </w:r>
      <w:r w:rsidR="00F95F1F" w:rsidRPr="00511D63">
        <w:rPr>
          <w:rFonts w:ascii="Sakkal Majalla" w:hAnsi="Sakkal Majalla" w:cs="Sakkal Majalla" w:hint="cs"/>
          <w:b/>
          <w:bCs/>
          <w:sz w:val="32"/>
          <w:szCs w:val="32"/>
          <w:rtl/>
        </w:rPr>
        <w:t>ت</w:t>
      </w:r>
      <w:r w:rsidRPr="00511D63">
        <w:rPr>
          <w:rFonts w:ascii="Sakkal Majalla" w:hAnsi="Sakkal Majalla" w:cs="Sakkal Majalla"/>
          <w:b/>
          <w:bCs/>
          <w:sz w:val="32"/>
          <w:szCs w:val="32"/>
          <w:rtl/>
        </w:rPr>
        <w:t xml:space="preserve">واصل </w:t>
      </w:r>
      <w:r w:rsidR="00F95F1F" w:rsidRPr="00511D63">
        <w:rPr>
          <w:rFonts w:ascii="Sakkal Majalla" w:hAnsi="Sakkal Majalla" w:cs="Sakkal Majalla" w:hint="cs"/>
          <w:b/>
          <w:bCs/>
          <w:sz w:val="32"/>
          <w:szCs w:val="32"/>
          <w:rtl/>
        </w:rPr>
        <w:t xml:space="preserve">قضية </w:t>
      </w:r>
      <w:r w:rsidRPr="00511D63">
        <w:rPr>
          <w:rFonts w:ascii="Sakkal Majalla" w:hAnsi="Sakkal Majalla" w:cs="Sakkal Majalla"/>
          <w:b/>
          <w:bCs/>
          <w:sz w:val="32"/>
          <w:szCs w:val="32"/>
          <w:rtl/>
        </w:rPr>
        <w:t xml:space="preserve">الحد الأدنى </w:t>
      </w:r>
      <w:r w:rsidR="003D7920" w:rsidRPr="00511D63">
        <w:rPr>
          <w:rFonts w:ascii="Sakkal Majalla" w:hAnsi="Sakkal Majalla" w:cs="Sakkal Majalla" w:hint="cs"/>
          <w:b/>
          <w:bCs/>
          <w:sz w:val="32"/>
          <w:szCs w:val="32"/>
          <w:rtl/>
        </w:rPr>
        <w:t>للأجور في</w:t>
      </w:r>
      <w:r w:rsidRPr="00511D63">
        <w:rPr>
          <w:rFonts w:ascii="Sakkal Majalla" w:hAnsi="Sakkal Majalla" w:cs="Sakkal Majalla"/>
          <w:b/>
          <w:bCs/>
          <w:sz w:val="32"/>
          <w:szCs w:val="32"/>
          <w:rtl/>
        </w:rPr>
        <w:t xml:space="preserve"> الأردن دوره</w:t>
      </w:r>
      <w:r w:rsidR="00F95F1F" w:rsidRPr="00511D63">
        <w:rPr>
          <w:rFonts w:ascii="Sakkal Majalla" w:hAnsi="Sakkal Majalla" w:cs="Sakkal Majalla" w:hint="cs"/>
          <w:b/>
          <w:bCs/>
          <w:sz w:val="32"/>
          <w:szCs w:val="32"/>
          <w:rtl/>
        </w:rPr>
        <w:t>ا</w:t>
      </w:r>
      <w:r w:rsidRPr="00511D63">
        <w:rPr>
          <w:rFonts w:ascii="Sakkal Majalla" w:hAnsi="Sakkal Majalla" w:cs="Sakkal Majalla"/>
          <w:b/>
          <w:bCs/>
          <w:sz w:val="32"/>
          <w:szCs w:val="32"/>
          <w:rtl/>
        </w:rPr>
        <w:t xml:space="preserve"> كأداة رئيسية لمواجهة التحديات الاقتصادية والاجتماعية. ورغم أن الزيادة الأخيرة إلى 260 ديناراً ساعدت في تحسين الظروف المعيشية للعمال</w:t>
      </w:r>
      <w:r w:rsidR="00F95F1F" w:rsidRPr="00511D63">
        <w:rPr>
          <w:rFonts w:ascii="Sakkal Majalla" w:hAnsi="Sakkal Majalla" w:cs="Sakkal Majalla" w:hint="cs"/>
          <w:b/>
          <w:bCs/>
          <w:sz w:val="32"/>
          <w:szCs w:val="32"/>
          <w:rtl/>
        </w:rPr>
        <w:t xml:space="preserve"> إلى حد ما</w:t>
      </w:r>
      <w:r w:rsidRPr="00511D63">
        <w:rPr>
          <w:rFonts w:ascii="Sakkal Majalla" w:hAnsi="Sakkal Majalla" w:cs="Sakkal Majalla"/>
          <w:b/>
          <w:bCs/>
          <w:sz w:val="32"/>
          <w:szCs w:val="32"/>
          <w:rtl/>
        </w:rPr>
        <w:t>، إلا أن ارتفاع تكاليف المعيشة واستمرار التضخم</w:t>
      </w:r>
      <w:r w:rsidR="00F95F1F" w:rsidRPr="00511D63">
        <w:rPr>
          <w:rFonts w:ascii="Sakkal Majalla" w:hAnsi="Sakkal Majalla" w:cs="Sakkal Majalla" w:hint="cs"/>
          <w:b/>
          <w:bCs/>
          <w:sz w:val="32"/>
          <w:szCs w:val="32"/>
          <w:rtl/>
        </w:rPr>
        <w:t>،</w:t>
      </w:r>
      <w:r w:rsidRPr="00511D63">
        <w:rPr>
          <w:rFonts w:ascii="Sakkal Majalla" w:hAnsi="Sakkal Majalla" w:cs="Sakkal Majalla"/>
          <w:b/>
          <w:bCs/>
          <w:sz w:val="32"/>
          <w:szCs w:val="32"/>
          <w:rtl/>
        </w:rPr>
        <w:t xml:space="preserve"> يدفع النقابات العمالية إلى المطالبة بمراجعة جديدة للأجور.</w:t>
      </w:r>
    </w:p>
    <w:p w14:paraId="13164FE8" w14:textId="77777777" w:rsidR="001C6677" w:rsidRPr="00420AE9" w:rsidRDefault="001C6677" w:rsidP="00F95F1F">
      <w:pPr>
        <w:bidi/>
        <w:spacing w:line="204"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 في المقابل، تبدي الحكومة اهتماماً بإجراء دراسات معمقة لتقييم الأثر الاقتصادي لأي رفع جديد، مع التركيز على دعم القطاعات الإنتاجية وحماية الشركات الصغيرة. وتتجه السياسات ل</w:t>
      </w:r>
      <w:r w:rsidR="00F95F1F">
        <w:rPr>
          <w:rFonts w:ascii="Sakkal Majalla" w:hAnsi="Sakkal Majalla" w:cs="Sakkal Majalla" w:hint="cs"/>
          <w:b/>
          <w:bCs/>
          <w:sz w:val="32"/>
          <w:szCs w:val="32"/>
          <w:rtl/>
        </w:rPr>
        <w:t>ل</w:t>
      </w:r>
      <w:r w:rsidRPr="00420AE9">
        <w:rPr>
          <w:rFonts w:ascii="Sakkal Majalla" w:hAnsi="Sakkal Majalla" w:cs="Sakkal Majalla"/>
          <w:b/>
          <w:bCs/>
          <w:sz w:val="32"/>
          <w:szCs w:val="32"/>
          <w:rtl/>
        </w:rPr>
        <w:t xml:space="preserve">عام 2025 نحو تعزيز </w:t>
      </w:r>
      <w:r w:rsidRPr="00511D63">
        <w:rPr>
          <w:rFonts w:ascii="Sakkal Majalla" w:hAnsi="Sakkal Majalla" w:cs="Sakkal Majalla"/>
          <w:b/>
          <w:bCs/>
          <w:sz w:val="32"/>
          <w:szCs w:val="32"/>
          <w:rtl/>
        </w:rPr>
        <w:t xml:space="preserve">الحوار الاجتماعي بين الحكومة وأصحاب العمل والنقابات العمالية، بهدف الوصول إلى حلول مبتكرة تحقق التوازن بين تحسين </w:t>
      </w:r>
      <w:r w:rsidR="00F95F1F" w:rsidRPr="00511D63">
        <w:rPr>
          <w:rFonts w:ascii="Sakkal Majalla" w:hAnsi="Sakkal Majalla" w:cs="Sakkal Majalla" w:hint="cs"/>
          <w:b/>
          <w:bCs/>
          <w:sz w:val="32"/>
          <w:szCs w:val="32"/>
          <w:rtl/>
        </w:rPr>
        <w:t xml:space="preserve">مستوى </w:t>
      </w:r>
      <w:r w:rsidRPr="00511D63">
        <w:rPr>
          <w:rFonts w:ascii="Sakkal Majalla" w:hAnsi="Sakkal Majalla" w:cs="Sakkal Majalla"/>
          <w:b/>
          <w:bCs/>
          <w:sz w:val="32"/>
          <w:szCs w:val="32"/>
          <w:rtl/>
        </w:rPr>
        <w:t>معيشة العمال وضمان استقرار سوق العمل</w:t>
      </w:r>
      <w:r w:rsidRPr="00420AE9">
        <w:rPr>
          <w:rFonts w:ascii="Sakkal Majalla" w:hAnsi="Sakkal Majalla" w:cs="Sakkal Majalla"/>
          <w:b/>
          <w:bCs/>
          <w:sz w:val="32"/>
          <w:szCs w:val="32"/>
        </w:rPr>
        <w:t>.</w:t>
      </w:r>
    </w:p>
    <w:p w14:paraId="5A0433F9" w14:textId="77777777" w:rsidR="00C35D42" w:rsidRPr="00420AE9" w:rsidRDefault="001B6487" w:rsidP="00845A77">
      <w:pPr>
        <w:pStyle w:val="Heading1"/>
        <w:shd w:val="clear" w:color="auto" w:fill="323E4F" w:themeFill="text2" w:themeFillShade="BF"/>
        <w:bidi/>
        <w:spacing w:before="0" w:line="240" w:lineRule="auto"/>
        <w:rPr>
          <w:rFonts w:ascii="Sakkal Majalla" w:hAnsi="Sakkal Majalla" w:cs="Sakkal Majalla"/>
          <w:b/>
          <w:bCs/>
          <w:color w:val="FFFFFF" w:themeColor="background1"/>
          <w:sz w:val="32"/>
          <w:szCs w:val="32"/>
          <w:rtl/>
        </w:rPr>
      </w:pPr>
      <w:r w:rsidRPr="00420AE9">
        <w:rPr>
          <w:rFonts w:ascii="Sakkal Majalla" w:hAnsi="Sakkal Majalla" w:cs="Sakkal Majalla"/>
          <w:b/>
          <w:bCs/>
          <w:color w:val="FFFFFF" w:themeColor="background1"/>
          <w:sz w:val="32"/>
          <w:szCs w:val="32"/>
          <w:rtl/>
        </w:rPr>
        <w:lastRenderedPageBreak/>
        <w:t xml:space="preserve">2. </w:t>
      </w:r>
      <w:r w:rsidR="00C35D42" w:rsidRPr="00420AE9">
        <w:rPr>
          <w:rFonts w:ascii="Sakkal Majalla" w:hAnsi="Sakkal Majalla" w:cs="Sakkal Majalla"/>
          <w:b/>
          <w:bCs/>
          <w:color w:val="FFFFFF" w:themeColor="background1"/>
          <w:sz w:val="32"/>
          <w:szCs w:val="32"/>
          <w:rtl/>
        </w:rPr>
        <w:t>الإطار النظري</w:t>
      </w:r>
      <w:r w:rsidR="006C4996" w:rsidRPr="00420AE9">
        <w:rPr>
          <w:rFonts w:ascii="Sakkal Majalla" w:hAnsi="Sakkal Majalla" w:cs="Sakkal Majalla"/>
          <w:b/>
          <w:bCs/>
          <w:color w:val="FFFFFF" w:themeColor="background1"/>
          <w:sz w:val="32"/>
          <w:szCs w:val="32"/>
          <w:rtl/>
        </w:rPr>
        <w:t xml:space="preserve"> الاقتصادي </w:t>
      </w:r>
    </w:p>
    <w:p w14:paraId="6E4AB63D" w14:textId="76CD376E" w:rsidR="00883EFD" w:rsidRPr="00511D63" w:rsidRDefault="00883EFD" w:rsidP="00D93597">
      <w:pPr>
        <w:bidi/>
        <w:spacing w:after="0" w:line="192" w:lineRule="auto"/>
        <w:ind w:firstLine="187"/>
        <w:jc w:val="both"/>
        <w:rPr>
          <w:rFonts w:ascii="Sakkal Majalla" w:hAnsi="Sakkal Majalla" w:cs="Sakkal Majalla"/>
          <w:b/>
          <w:bCs/>
          <w:sz w:val="32"/>
          <w:szCs w:val="32"/>
        </w:rPr>
      </w:pPr>
      <w:r w:rsidRPr="00420AE9">
        <w:rPr>
          <w:rFonts w:ascii="Sakkal Majalla" w:hAnsi="Sakkal Majalla" w:cs="Sakkal Majalla"/>
          <w:b/>
          <w:bCs/>
          <w:sz w:val="32"/>
          <w:szCs w:val="32"/>
          <w:rtl/>
        </w:rPr>
        <w:t xml:space="preserve">تناولت النظريات الاقتصادية تأثير رفع الحد الأدنى للأجور من زوايا متعددة تجمع بين المكاسب </w:t>
      </w:r>
      <w:r w:rsidRPr="00511D63">
        <w:rPr>
          <w:rFonts w:ascii="Sakkal Majalla" w:hAnsi="Sakkal Majalla" w:cs="Sakkal Majalla"/>
          <w:b/>
          <w:bCs/>
          <w:sz w:val="32"/>
          <w:szCs w:val="32"/>
          <w:rtl/>
        </w:rPr>
        <w:t xml:space="preserve">الاجتماعية والتكاليف الاقتصادية. وفقًا للنظرية الكلاسيكية، يُعتبر رفع الحد الأدنى للأجور عبئًا يزيد </w:t>
      </w:r>
      <w:r w:rsidR="00F95F1F" w:rsidRPr="00511D63">
        <w:rPr>
          <w:rFonts w:ascii="Sakkal Majalla" w:hAnsi="Sakkal Majalla" w:cs="Sakkal Majalla" w:hint="cs"/>
          <w:b/>
          <w:bCs/>
          <w:sz w:val="32"/>
          <w:szCs w:val="32"/>
          <w:rtl/>
        </w:rPr>
        <w:t xml:space="preserve">من </w:t>
      </w:r>
      <w:r w:rsidRPr="00511D63">
        <w:rPr>
          <w:rFonts w:ascii="Sakkal Majalla" w:hAnsi="Sakkal Majalla" w:cs="Sakkal Majalla"/>
          <w:b/>
          <w:bCs/>
          <w:sz w:val="32"/>
          <w:szCs w:val="32"/>
          <w:rtl/>
        </w:rPr>
        <w:t>تكاليف التشغيل، مما يُقلل الطلب على العمالة ويزيد البطالة، خاصة في القطاعات ذات الهامش</w:t>
      </w:r>
      <w:r w:rsidR="00F95F1F" w:rsidRPr="00511D63">
        <w:rPr>
          <w:rFonts w:ascii="Sakkal Majalla" w:hAnsi="Sakkal Majalla" w:cs="Sakkal Majalla"/>
          <w:b/>
          <w:bCs/>
          <w:sz w:val="32"/>
          <w:szCs w:val="32"/>
          <w:rtl/>
        </w:rPr>
        <w:t xml:space="preserve"> الربحي الضيق. </w:t>
      </w:r>
      <w:r w:rsidR="00F95F1F" w:rsidRPr="00511D63">
        <w:rPr>
          <w:rFonts w:ascii="Sakkal Majalla" w:hAnsi="Sakkal Majalla" w:cs="Sakkal Majalla" w:hint="cs"/>
          <w:b/>
          <w:bCs/>
          <w:sz w:val="32"/>
          <w:szCs w:val="32"/>
          <w:rtl/>
        </w:rPr>
        <w:t xml:space="preserve"> في </w:t>
      </w:r>
      <w:r w:rsidRPr="00511D63">
        <w:rPr>
          <w:rFonts w:ascii="Sakkal Majalla" w:hAnsi="Sakkal Majalla" w:cs="Sakkal Majalla"/>
          <w:b/>
          <w:bCs/>
          <w:sz w:val="32"/>
          <w:szCs w:val="32"/>
          <w:rtl/>
        </w:rPr>
        <w:t xml:space="preserve">المقابل، ترى نظرية </w:t>
      </w:r>
      <w:r w:rsidR="00F95F1F" w:rsidRPr="00511D63">
        <w:rPr>
          <w:rFonts w:ascii="Sakkal Majalla" w:hAnsi="Sakkal Majalla" w:cs="Sakkal Majalla" w:hint="cs"/>
          <w:b/>
          <w:bCs/>
          <w:sz w:val="32"/>
          <w:szCs w:val="32"/>
          <w:rtl/>
        </w:rPr>
        <w:t>"</w:t>
      </w:r>
      <w:r w:rsidRPr="00511D63">
        <w:rPr>
          <w:rFonts w:ascii="Sakkal Majalla" w:hAnsi="Sakkal Majalla" w:cs="Sakkal Majalla"/>
          <w:b/>
          <w:bCs/>
          <w:sz w:val="32"/>
          <w:szCs w:val="32"/>
          <w:rtl/>
        </w:rPr>
        <w:t>الكفاءة الإنتاجية</w:t>
      </w:r>
      <w:r w:rsidR="00F95F1F" w:rsidRPr="00511D63">
        <w:rPr>
          <w:rFonts w:ascii="Sakkal Majalla" w:hAnsi="Sakkal Majalla" w:cs="Sakkal Majalla" w:hint="cs"/>
          <w:b/>
          <w:bCs/>
          <w:sz w:val="32"/>
          <w:szCs w:val="32"/>
          <w:rtl/>
        </w:rPr>
        <w:t>"</w:t>
      </w:r>
      <w:r w:rsidRPr="00511D63">
        <w:rPr>
          <w:rFonts w:ascii="Sakkal Majalla" w:hAnsi="Sakkal Majalla" w:cs="Sakkal Majalla"/>
          <w:b/>
          <w:bCs/>
          <w:sz w:val="32"/>
          <w:szCs w:val="32"/>
          <w:rtl/>
        </w:rPr>
        <w:t xml:space="preserve"> أن رفع الأجور يعزز رضا وإنتاجية العمال، ما يساهم في تحسين الأداء الوظيفي وتقليل معدل دوران الموظفين. أما نظرية </w:t>
      </w:r>
      <w:r w:rsidR="00F95F1F" w:rsidRPr="00511D63">
        <w:rPr>
          <w:rFonts w:ascii="Sakkal Majalla" w:hAnsi="Sakkal Majalla" w:cs="Sakkal Majalla" w:hint="cs"/>
          <w:b/>
          <w:bCs/>
          <w:sz w:val="32"/>
          <w:szCs w:val="32"/>
          <w:rtl/>
        </w:rPr>
        <w:t>"</w:t>
      </w:r>
      <w:r w:rsidRPr="00511D63">
        <w:rPr>
          <w:rFonts w:ascii="Sakkal Majalla" w:hAnsi="Sakkal Majalla" w:cs="Sakkal Majalla"/>
          <w:b/>
          <w:bCs/>
          <w:sz w:val="32"/>
          <w:szCs w:val="32"/>
          <w:rtl/>
        </w:rPr>
        <w:t>الطلب الكلي</w:t>
      </w:r>
      <w:r w:rsidR="00F95F1F" w:rsidRPr="00511D63">
        <w:rPr>
          <w:rFonts w:ascii="Sakkal Majalla" w:hAnsi="Sakkal Majalla" w:cs="Sakkal Majalla" w:hint="cs"/>
          <w:b/>
          <w:bCs/>
          <w:sz w:val="32"/>
          <w:szCs w:val="32"/>
          <w:rtl/>
        </w:rPr>
        <w:t>"</w:t>
      </w:r>
      <w:r w:rsidRPr="00511D63">
        <w:rPr>
          <w:rFonts w:ascii="Sakkal Majalla" w:hAnsi="Sakkal Majalla" w:cs="Sakkal Majalla"/>
          <w:b/>
          <w:bCs/>
          <w:sz w:val="32"/>
          <w:szCs w:val="32"/>
          <w:rtl/>
        </w:rPr>
        <w:t xml:space="preserve"> فتشير إلى أن زيادة الأجور </w:t>
      </w:r>
      <w:r w:rsidR="00511D63" w:rsidRPr="00511D63">
        <w:rPr>
          <w:rFonts w:ascii="Sakkal Majalla" w:hAnsi="Sakkal Majalla" w:cs="Sakkal Majalla" w:hint="cs"/>
          <w:b/>
          <w:bCs/>
          <w:sz w:val="32"/>
          <w:szCs w:val="32"/>
          <w:rtl/>
        </w:rPr>
        <w:t>تعزز القوة</w:t>
      </w:r>
      <w:r w:rsidRPr="00511D63">
        <w:rPr>
          <w:rFonts w:ascii="Sakkal Majalla" w:hAnsi="Sakkal Majalla" w:cs="Sakkal Majalla"/>
          <w:b/>
          <w:bCs/>
          <w:sz w:val="32"/>
          <w:szCs w:val="32"/>
          <w:rtl/>
        </w:rPr>
        <w:t xml:space="preserve"> الشرائية وتحفز الطلب المحلي، كما أظهرت تجارب في البرازيل</w:t>
      </w:r>
      <w:r w:rsidRPr="00511D63">
        <w:rPr>
          <w:rFonts w:ascii="Sakkal Majalla" w:hAnsi="Sakkal Majalla" w:cs="Sakkal Majalla"/>
          <w:b/>
          <w:bCs/>
          <w:sz w:val="32"/>
          <w:szCs w:val="32"/>
        </w:rPr>
        <w:t>.</w:t>
      </w:r>
    </w:p>
    <w:p w14:paraId="433E39BF" w14:textId="191037AA" w:rsidR="001539C9" w:rsidRPr="00511D63" w:rsidRDefault="00883EFD" w:rsidP="003D7920">
      <w:pPr>
        <w:bidi/>
        <w:spacing w:after="0" w:line="192" w:lineRule="auto"/>
        <w:ind w:right="-142" w:firstLine="187"/>
        <w:jc w:val="both"/>
        <w:rPr>
          <w:rFonts w:ascii="Sakkal Majalla" w:hAnsi="Sakkal Majalla" w:cs="Sakkal Majalla"/>
          <w:b/>
          <w:bCs/>
          <w:sz w:val="32"/>
          <w:szCs w:val="32"/>
          <w:rtl/>
        </w:rPr>
      </w:pPr>
      <w:r w:rsidRPr="00511D63">
        <w:rPr>
          <w:rFonts w:ascii="Sakkal Majalla" w:hAnsi="Sakkal Majalla" w:cs="Sakkal Majalla"/>
          <w:b/>
          <w:bCs/>
          <w:sz w:val="32"/>
          <w:szCs w:val="32"/>
          <w:rtl/>
        </w:rPr>
        <w:t xml:space="preserve">في الاقتصادات ذات القطاع غير الرسمي الكبير، يؤدي رفع الحد الأدنى للأجور أحيانًا إلى انتقال الشركات للعمل خارج الإطار الرسمي، مما يُضعف الحماية الاجتماعية للعمال. ومن جهة أخرى، تشير الدراسات الحديثة إلى إمكانية حدوث تغييرات هيكلية إيجابية على المدى الطويل، مثل </w:t>
      </w:r>
      <w:r w:rsidR="00511D63" w:rsidRPr="00511D63">
        <w:rPr>
          <w:rFonts w:ascii="Sakkal Majalla" w:hAnsi="Sakkal Majalla" w:cs="Sakkal Majalla" w:hint="cs"/>
          <w:b/>
          <w:bCs/>
          <w:sz w:val="32"/>
          <w:szCs w:val="32"/>
          <w:rtl/>
        </w:rPr>
        <w:t>الاستثمار في</w:t>
      </w:r>
      <w:r w:rsidRPr="00511D63">
        <w:rPr>
          <w:rFonts w:ascii="Sakkal Majalla" w:hAnsi="Sakkal Majalla" w:cs="Sakkal Majalla"/>
          <w:b/>
          <w:bCs/>
          <w:sz w:val="32"/>
          <w:szCs w:val="32"/>
          <w:rtl/>
        </w:rPr>
        <w:t xml:space="preserve"> التكنولوجيا وزيادة الإنتاجية</w:t>
      </w:r>
      <w:r w:rsidRPr="00511D63">
        <w:rPr>
          <w:rFonts w:ascii="Sakkal Majalla" w:hAnsi="Sakkal Majalla" w:cs="Sakkal Majalla"/>
          <w:b/>
          <w:bCs/>
          <w:sz w:val="32"/>
          <w:szCs w:val="32"/>
        </w:rPr>
        <w:t>.</w:t>
      </w:r>
      <w:r w:rsidR="00F95F1F" w:rsidRPr="00511D63">
        <w:rPr>
          <w:rFonts w:ascii="Sakkal Majalla" w:hAnsi="Sakkal Majalla" w:cs="Sakkal Majalla" w:hint="cs"/>
          <w:b/>
          <w:bCs/>
          <w:sz w:val="32"/>
          <w:szCs w:val="32"/>
          <w:rtl/>
        </w:rPr>
        <w:t xml:space="preserve"> </w:t>
      </w:r>
      <w:r w:rsidRPr="00511D63">
        <w:rPr>
          <w:rFonts w:ascii="Sakkal Majalla" w:hAnsi="Sakkal Majalla" w:cs="Sakkal Majalla"/>
          <w:b/>
          <w:bCs/>
          <w:sz w:val="32"/>
          <w:szCs w:val="32"/>
          <w:rtl/>
        </w:rPr>
        <w:t xml:space="preserve">لكن، تبرز التحديات أمام الشركات الصغيرة والمتوسطة التي تعمل بهوامش ضيقة، حيث قد تواجه صعوبات في تحمل زيادة التكاليف، ما يدفع بعضها إلى الإغلاق أو رفع الأسعار، </w:t>
      </w:r>
      <w:r w:rsidR="00F95F1F" w:rsidRPr="00511D63">
        <w:rPr>
          <w:rFonts w:ascii="Sakkal Majalla" w:hAnsi="Sakkal Majalla" w:cs="Sakkal Majalla" w:hint="cs"/>
          <w:b/>
          <w:bCs/>
          <w:sz w:val="32"/>
          <w:szCs w:val="32"/>
          <w:rtl/>
        </w:rPr>
        <w:t>الأمر الذي ق</w:t>
      </w:r>
      <w:r w:rsidRPr="00511D63">
        <w:rPr>
          <w:rFonts w:ascii="Sakkal Majalla" w:hAnsi="Sakkal Majalla" w:cs="Sakkal Majalla"/>
          <w:b/>
          <w:bCs/>
          <w:sz w:val="32"/>
          <w:szCs w:val="32"/>
          <w:rtl/>
        </w:rPr>
        <w:t>د يؤدي إلى تضخم يُضعف القوة الشرائية. إضافةً إلى ذلك، قد تؤثر الزيادة على تنافسية الدول المعتمدة على التصدير، مثل الأردن،</w:t>
      </w:r>
      <w:r w:rsidR="00F95F1F" w:rsidRPr="00511D63">
        <w:rPr>
          <w:rFonts w:ascii="Sakkal Majalla" w:hAnsi="Sakkal Majalla" w:cs="Sakkal Majalla" w:hint="cs"/>
          <w:b/>
          <w:bCs/>
          <w:sz w:val="32"/>
          <w:szCs w:val="32"/>
          <w:rtl/>
        </w:rPr>
        <w:t xml:space="preserve"> وذلك </w:t>
      </w:r>
      <w:r w:rsidRPr="00511D63">
        <w:rPr>
          <w:rFonts w:ascii="Sakkal Majalla" w:hAnsi="Sakkal Majalla" w:cs="Sakkal Majalla"/>
          <w:b/>
          <w:bCs/>
          <w:sz w:val="32"/>
          <w:szCs w:val="32"/>
          <w:rtl/>
        </w:rPr>
        <w:t>بسبب ارتفاع تكاليف الإنتاج مقارنة بالمنافسين</w:t>
      </w:r>
      <w:r w:rsidRPr="00511D63">
        <w:rPr>
          <w:rFonts w:ascii="Sakkal Majalla" w:hAnsi="Sakkal Majalla" w:cs="Sakkal Majalla"/>
          <w:b/>
          <w:bCs/>
          <w:sz w:val="32"/>
          <w:szCs w:val="32"/>
        </w:rPr>
        <w:t>.</w:t>
      </w:r>
      <w:r w:rsidR="00F95F1F" w:rsidRPr="00511D63">
        <w:rPr>
          <w:rFonts w:ascii="Sakkal Majalla" w:hAnsi="Sakkal Majalla" w:cs="Sakkal Majalla" w:hint="cs"/>
          <w:b/>
          <w:bCs/>
          <w:sz w:val="32"/>
          <w:szCs w:val="32"/>
          <w:rtl/>
        </w:rPr>
        <w:t xml:space="preserve"> ولتحقيق ا</w:t>
      </w:r>
      <w:r w:rsidRPr="00511D63">
        <w:rPr>
          <w:rFonts w:ascii="Sakkal Majalla" w:hAnsi="Sakkal Majalla" w:cs="Sakkal Majalla"/>
          <w:b/>
          <w:bCs/>
          <w:sz w:val="32"/>
          <w:szCs w:val="32"/>
          <w:rtl/>
        </w:rPr>
        <w:t xml:space="preserve">لتوازن، يُوصى بتنفيذ هذه السياسة تدريجيًا مع تبني إجراءات مرافقة، مثل دعم الشركات الصغيرة، </w:t>
      </w:r>
      <w:r w:rsidR="00AD1E10" w:rsidRPr="00511D63">
        <w:rPr>
          <w:rFonts w:ascii="Sakkal Majalla" w:hAnsi="Sakkal Majalla" w:cs="Sakkal Majalla" w:hint="cs"/>
          <w:b/>
          <w:bCs/>
          <w:sz w:val="32"/>
          <w:szCs w:val="32"/>
          <w:rtl/>
        </w:rPr>
        <w:t>و</w:t>
      </w:r>
      <w:r w:rsidRPr="00511D63">
        <w:rPr>
          <w:rFonts w:ascii="Sakkal Majalla" w:hAnsi="Sakkal Majalla" w:cs="Sakkal Majalla"/>
          <w:b/>
          <w:bCs/>
          <w:sz w:val="32"/>
          <w:szCs w:val="32"/>
          <w:rtl/>
        </w:rPr>
        <w:t xml:space="preserve">تحسين الإنتاجية، وضمان توافق الحد الأدنى مع </w:t>
      </w:r>
      <w:r w:rsidR="003D7920" w:rsidRPr="00511D63">
        <w:rPr>
          <w:rFonts w:ascii="Sakkal Majalla" w:hAnsi="Sakkal Majalla" w:cs="Sakkal Majalla" w:hint="cs"/>
          <w:b/>
          <w:bCs/>
          <w:sz w:val="32"/>
          <w:szCs w:val="32"/>
          <w:rtl/>
        </w:rPr>
        <w:t>النمو الاقتصادي</w:t>
      </w:r>
      <w:r w:rsidR="001539C9" w:rsidRPr="00511D63">
        <w:rPr>
          <w:rFonts w:ascii="Sakkal Majalla" w:hAnsi="Sakkal Majalla" w:cs="Sakkal Majalla"/>
          <w:b/>
          <w:bCs/>
          <w:sz w:val="32"/>
          <w:szCs w:val="32"/>
          <w:rtl/>
        </w:rPr>
        <w:t>.</w:t>
      </w:r>
    </w:p>
    <w:p w14:paraId="453A2A54" w14:textId="77777777" w:rsidR="00883EFD" w:rsidRPr="003D7920" w:rsidRDefault="00883EFD" w:rsidP="003D7920">
      <w:pPr>
        <w:bidi/>
        <w:spacing w:after="0" w:line="192" w:lineRule="auto"/>
        <w:ind w:right="-142" w:firstLine="187"/>
        <w:jc w:val="both"/>
        <w:rPr>
          <w:rFonts w:ascii="Sakkal Majalla" w:hAnsi="Sakkal Majalla" w:cs="Sakkal Majalla"/>
          <w:b/>
          <w:bCs/>
          <w:color w:val="2F5496" w:themeColor="accent1" w:themeShade="BF"/>
          <w:sz w:val="14"/>
          <w:szCs w:val="14"/>
          <w:rtl/>
        </w:rPr>
      </w:pPr>
    </w:p>
    <w:p w14:paraId="6376BF77" w14:textId="77777777" w:rsidR="00C35D42" w:rsidRDefault="00C35D42" w:rsidP="003D7920">
      <w:pPr>
        <w:bidi/>
        <w:spacing w:after="0" w:line="192" w:lineRule="auto"/>
        <w:ind w:right="-142" w:firstLine="187"/>
        <w:jc w:val="both"/>
        <w:rPr>
          <w:rFonts w:ascii="Sakkal Majalla" w:hAnsi="Sakkal Majalla" w:cs="Sakkal Majalla"/>
          <w:b/>
          <w:bCs/>
          <w:color w:val="2F5496" w:themeColor="accent1" w:themeShade="BF"/>
          <w:sz w:val="32"/>
          <w:szCs w:val="32"/>
          <w:rtl/>
        </w:rPr>
      </w:pPr>
      <w:r w:rsidRPr="00420AE9">
        <w:rPr>
          <w:rFonts w:ascii="Sakkal Majalla" w:hAnsi="Sakkal Majalla" w:cs="Sakkal Majalla"/>
          <w:b/>
          <w:bCs/>
          <w:color w:val="2F5496" w:themeColor="accent1" w:themeShade="BF"/>
          <w:sz w:val="32"/>
          <w:szCs w:val="32"/>
          <w:rtl/>
        </w:rPr>
        <w:t>التجارب الدولية ذات الصلة</w:t>
      </w:r>
    </w:p>
    <w:p w14:paraId="5D9C2819" w14:textId="77777777" w:rsidR="00AD1E10" w:rsidRPr="003D7920" w:rsidRDefault="00AD1E10" w:rsidP="003D7920">
      <w:pPr>
        <w:bidi/>
        <w:spacing w:after="0" w:line="192" w:lineRule="auto"/>
        <w:ind w:right="-142" w:firstLine="187"/>
        <w:jc w:val="both"/>
        <w:rPr>
          <w:rFonts w:ascii="Sakkal Majalla" w:hAnsi="Sakkal Majalla" w:cs="Sakkal Majalla"/>
          <w:b/>
          <w:bCs/>
          <w:color w:val="2F5496" w:themeColor="accent1" w:themeShade="BF"/>
          <w:sz w:val="2"/>
          <w:szCs w:val="2"/>
        </w:rPr>
      </w:pPr>
    </w:p>
    <w:p w14:paraId="4ABB2830" w14:textId="77777777" w:rsidR="001B6487" w:rsidRPr="00420AE9" w:rsidRDefault="001B6487" w:rsidP="003D7920">
      <w:pPr>
        <w:bidi/>
        <w:spacing w:after="0" w:line="192" w:lineRule="auto"/>
        <w:ind w:right="-142"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تختلف تجارب الدول المتقدمة عن </w:t>
      </w:r>
      <w:r w:rsidR="00AD1E10">
        <w:rPr>
          <w:rFonts w:ascii="Sakkal Majalla" w:hAnsi="Sakkal Majalla" w:cs="Sakkal Majalla"/>
          <w:b/>
          <w:bCs/>
          <w:sz w:val="32"/>
          <w:szCs w:val="32"/>
          <w:rtl/>
        </w:rPr>
        <w:t>الدول النامية في تصميم السياسات وأهدافها</w:t>
      </w:r>
      <w:r w:rsidRPr="00420AE9">
        <w:rPr>
          <w:rFonts w:ascii="Sakkal Majalla" w:hAnsi="Sakkal Majalla" w:cs="Sakkal Majalla"/>
          <w:b/>
          <w:bCs/>
          <w:sz w:val="32"/>
          <w:szCs w:val="32"/>
          <w:rtl/>
        </w:rPr>
        <w:t xml:space="preserve"> ونتائجها، حيث تلعب الظروف الاقتصادية والاجتماعية دورا</w:t>
      </w:r>
      <w:r w:rsidR="00721D24" w:rsidRPr="00420AE9">
        <w:rPr>
          <w:rFonts w:ascii="Sakkal Majalla" w:hAnsi="Sakkal Majalla" w:cs="Sakkal Majalla"/>
          <w:b/>
          <w:bCs/>
          <w:sz w:val="32"/>
          <w:szCs w:val="32"/>
          <w:rtl/>
        </w:rPr>
        <w:t>ً</w:t>
      </w:r>
      <w:r w:rsidRPr="00420AE9">
        <w:rPr>
          <w:rFonts w:ascii="Sakkal Majalla" w:hAnsi="Sakkal Majalla" w:cs="Sakkal Majalla"/>
          <w:b/>
          <w:bCs/>
          <w:sz w:val="32"/>
          <w:szCs w:val="32"/>
          <w:rtl/>
        </w:rPr>
        <w:t xml:space="preserve"> حاسما</w:t>
      </w:r>
      <w:r w:rsidR="00721D24" w:rsidRPr="00420AE9">
        <w:rPr>
          <w:rFonts w:ascii="Sakkal Majalla" w:hAnsi="Sakkal Majalla" w:cs="Sakkal Majalla"/>
          <w:b/>
          <w:bCs/>
          <w:sz w:val="32"/>
          <w:szCs w:val="32"/>
          <w:rtl/>
        </w:rPr>
        <w:t>ً</w:t>
      </w:r>
      <w:r w:rsidRPr="00420AE9">
        <w:rPr>
          <w:rFonts w:ascii="Sakkal Majalla" w:hAnsi="Sakkal Majalla" w:cs="Sakkal Majalla"/>
          <w:b/>
          <w:bCs/>
          <w:sz w:val="32"/>
          <w:szCs w:val="32"/>
          <w:rtl/>
        </w:rPr>
        <w:t xml:space="preserve"> في تحديد الآثار الناتجة</w:t>
      </w:r>
      <w:r w:rsidRPr="00420AE9">
        <w:rPr>
          <w:rFonts w:ascii="Sakkal Majalla" w:hAnsi="Sakkal Majalla" w:cs="Sakkal Majalla"/>
          <w:b/>
          <w:bCs/>
          <w:sz w:val="32"/>
          <w:szCs w:val="32"/>
        </w:rPr>
        <w:t>.</w:t>
      </w:r>
    </w:p>
    <w:p w14:paraId="0901A2DE" w14:textId="77777777" w:rsidR="00AD1E10" w:rsidRPr="003D7920" w:rsidRDefault="00AD1E10" w:rsidP="003D7920">
      <w:pPr>
        <w:bidi/>
        <w:spacing w:after="0" w:line="192" w:lineRule="auto"/>
        <w:ind w:right="-142" w:firstLine="187"/>
        <w:jc w:val="both"/>
        <w:rPr>
          <w:rFonts w:ascii="Sakkal Majalla" w:hAnsi="Sakkal Majalla" w:cs="Sakkal Majalla"/>
          <w:b/>
          <w:bCs/>
          <w:color w:val="2F5496" w:themeColor="accent1" w:themeShade="BF"/>
          <w:sz w:val="2"/>
          <w:szCs w:val="2"/>
          <w:rtl/>
        </w:rPr>
      </w:pPr>
    </w:p>
    <w:p w14:paraId="1ED1C191" w14:textId="42CB18E7" w:rsidR="006172F6" w:rsidRPr="00420AE9" w:rsidRDefault="006172F6" w:rsidP="003D7920">
      <w:pPr>
        <w:bidi/>
        <w:spacing w:after="0" w:line="192" w:lineRule="auto"/>
        <w:ind w:right="-142" w:firstLine="187"/>
        <w:jc w:val="both"/>
        <w:rPr>
          <w:rFonts w:ascii="Sakkal Majalla" w:hAnsi="Sakkal Majalla" w:cs="Sakkal Majalla"/>
          <w:b/>
          <w:bCs/>
          <w:sz w:val="32"/>
          <w:szCs w:val="32"/>
          <w:rtl/>
        </w:rPr>
      </w:pPr>
      <w:r w:rsidRPr="00420AE9">
        <w:rPr>
          <w:rFonts w:ascii="Sakkal Majalla" w:hAnsi="Sakkal Majalla" w:cs="Sakkal Majalla"/>
          <w:b/>
          <w:bCs/>
          <w:color w:val="2F5496" w:themeColor="accent1" w:themeShade="BF"/>
          <w:sz w:val="32"/>
          <w:szCs w:val="32"/>
          <w:rtl/>
        </w:rPr>
        <w:t>في الاقتصادات المتقدمة</w:t>
      </w:r>
      <w:r w:rsidRPr="00420AE9">
        <w:rPr>
          <w:rFonts w:ascii="Sakkal Majalla" w:hAnsi="Sakkal Majalla" w:cs="Sakkal Majalla"/>
          <w:b/>
          <w:bCs/>
          <w:color w:val="2F5496" w:themeColor="accent1" w:themeShade="BF"/>
          <w:sz w:val="32"/>
          <w:szCs w:val="32"/>
        </w:rPr>
        <w:t>:</w:t>
      </w:r>
      <w:r w:rsidR="00AD1E10">
        <w:rPr>
          <w:rFonts w:ascii="Sakkal Majalla" w:hAnsi="Sakkal Majalla" w:cs="Sakkal Majalla" w:hint="cs"/>
          <w:b/>
          <w:bCs/>
          <w:color w:val="2F5496" w:themeColor="accent1" w:themeShade="BF"/>
          <w:sz w:val="32"/>
          <w:szCs w:val="32"/>
          <w:rtl/>
        </w:rPr>
        <w:t xml:space="preserve"> </w:t>
      </w:r>
      <w:r w:rsidRPr="00420AE9">
        <w:rPr>
          <w:rFonts w:ascii="Sakkal Majalla" w:hAnsi="Sakkal Majalla" w:cs="Sakkal Majalla"/>
          <w:b/>
          <w:bCs/>
          <w:sz w:val="32"/>
          <w:szCs w:val="32"/>
          <w:rtl/>
        </w:rPr>
        <w:t xml:space="preserve">تعتبر سياسات رفع الحد الأدنى للأجور أداة لتحقيق العدالة الاجتماعية وتعزيز القوة الشرائية، ما يساهم في </w:t>
      </w:r>
      <w:r w:rsidR="003D7920" w:rsidRPr="00420AE9">
        <w:rPr>
          <w:rFonts w:ascii="Sakkal Majalla" w:hAnsi="Sakkal Majalla" w:cs="Sakkal Majalla" w:hint="cs"/>
          <w:b/>
          <w:bCs/>
          <w:sz w:val="32"/>
          <w:szCs w:val="32"/>
          <w:rtl/>
        </w:rPr>
        <w:t xml:space="preserve">تحفيز </w:t>
      </w:r>
      <w:r w:rsidR="003D7920" w:rsidRPr="00511D63">
        <w:rPr>
          <w:rFonts w:ascii="Sakkal Majalla" w:hAnsi="Sakkal Majalla" w:cs="Sakkal Majalla" w:hint="cs"/>
          <w:b/>
          <w:bCs/>
          <w:sz w:val="32"/>
          <w:szCs w:val="32"/>
          <w:rtl/>
        </w:rPr>
        <w:t>الاقتصاد</w:t>
      </w:r>
      <w:r w:rsidR="00AD1E10" w:rsidRPr="00511D63">
        <w:rPr>
          <w:rFonts w:ascii="Sakkal Majalla" w:hAnsi="Sakkal Majalla" w:cs="Sakkal Majalla"/>
          <w:b/>
          <w:bCs/>
          <w:sz w:val="32"/>
          <w:szCs w:val="32"/>
          <w:rtl/>
        </w:rPr>
        <w:t xml:space="preserve">. </w:t>
      </w:r>
      <w:r w:rsidR="00AD1E10" w:rsidRPr="00511D63">
        <w:rPr>
          <w:rFonts w:ascii="Sakkal Majalla" w:hAnsi="Sakkal Majalla" w:cs="Sakkal Majalla" w:hint="cs"/>
          <w:b/>
          <w:bCs/>
          <w:sz w:val="32"/>
          <w:szCs w:val="32"/>
          <w:rtl/>
        </w:rPr>
        <w:t>و</w:t>
      </w:r>
      <w:r w:rsidR="00AD1E10" w:rsidRPr="00511D63">
        <w:rPr>
          <w:rFonts w:ascii="Sakkal Majalla" w:hAnsi="Sakkal Majalla" w:cs="Sakkal Majalla"/>
          <w:b/>
          <w:bCs/>
          <w:sz w:val="32"/>
          <w:szCs w:val="32"/>
          <w:rtl/>
        </w:rPr>
        <w:t>غالبًا</w:t>
      </w:r>
      <w:r w:rsidRPr="00511D63">
        <w:rPr>
          <w:rFonts w:ascii="Sakkal Majalla" w:hAnsi="Sakkal Majalla" w:cs="Sakkal Majalla"/>
          <w:b/>
          <w:bCs/>
          <w:sz w:val="32"/>
          <w:szCs w:val="32"/>
          <w:rtl/>
        </w:rPr>
        <w:t xml:space="preserve"> يتم رفع الحد الأدنى تدريجيًا، مع مراعاة </w:t>
      </w:r>
      <w:r w:rsidRPr="00420AE9">
        <w:rPr>
          <w:rFonts w:ascii="Sakkal Majalla" w:hAnsi="Sakkal Majalla" w:cs="Sakkal Majalla"/>
          <w:b/>
          <w:bCs/>
          <w:sz w:val="32"/>
          <w:szCs w:val="32"/>
          <w:rtl/>
        </w:rPr>
        <w:t>مستويات التضخم والنمو الاقتصادي. تشير الدراسات إلى أن هذه السياسا</w:t>
      </w:r>
      <w:r w:rsidR="00AD1E10">
        <w:rPr>
          <w:rFonts w:ascii="Sakkal Majalla" w:hAnsi="Sakkal Majalla" w:cs="Sakkal Majalla"/>
          <w:b/>
          <w:bCs/>
          <w:sz w:val="32"/>
          <w:szCs w:val="32"/>
          <w:rtl/>
        </w:rPr>
        <w:t>ت أدت إلى تحسين مستويات المعيشة</w:t>
      </w:r>
      <w:r w:rsidR="00AD1E10">
        <w:rPr>
          <w:rFonts w:ascii="Sakkal Majalla" w:hAnsi="Sakkal Majalla" w:cs="Sakkal Majalla" w:hint="cs"/>
          <w:b/>
          <w:bCs/>
          <w:sz w:val="32"/>
          <w:szCs w:val="32"/>
          <w:rtl/>
        </w:rPr>
        <w:t>،</w:t>
      </w:r>
      <w:r w:rsidRPr="00420AE9">
        <w:rPr>
          <w:rFonts w:ascii="Sakkal Majalla" w:hAnsi="Sakkal Majalla" w:cs="Sakkal Majalla"/>
          <w:b/>
          <w:bCs/>
          <w:sz w:val="32"/>
          <w:szCs w:val="32"/>
          <w:rtl/>
        </w:rPr>
        <w:t>وتقليل الفجوة بين الأجور، دون تأثيرات كبيرة على معدلات البطالة. ومع ذلك، واجهت بعض القطاعات التي تعمل بهوامش ربحية ضيقة، مثل الضيافة، تحديات في تحمل التكاليف المتزايدة. من جهة أخرى، ساهمت السياسات في تحسين إنتاجية العمال والحد من الفجوة الاجتماعية، لكنها دفعت بعض الشركات إلى تبني تقنيات تقلل الاعتماد على العمالة البشرية، مما أثار قلقًا حول التأثيرات طويلة الأجل على التوظيف</w:t>
      </w:r>
      <w:r w:rsidRPr="00420AE9">
        <w:rPr>
          <w:rFonts w:ascii="Sakkal Majalla" w:hAnsi="Sakkal Majalla" w:cs="Sakkal Majalla"/>
          <w:b/>
          <w:bCs/>
          <w:sz w:val="32"/>
          <w:szCs w:val="32"/>
        </w:rPr>
        <w:t>.</w:t>
      </w:r>
    </w:p>
    <w:p w14:paraId="6FFBA3E0" w14:textId="77777777" w:rsidR="00AD1E10" w:rsidRPr="003D7920" w:rsidRDefault="00AD1E10" w:rsidP="003D7920">
      <w:pPr>
        <w:bidi/>
        <w:spacing w:after="0" w:line="192" w:lineRule="auto"/>
        <w:ind w:right="-142" w:firstLine="187"/>
        <w:jc w:val="both"/>
        <w:rPr>
          <w:rFonts w:ascii="Sakkal Majalla" w:hAnsi="Sakkal Majalla" w:cs="Sakkal Majalla"/>
          <w:b/>
          <w:bCs/>
          <w:color w:val="2F5496" w:themeColor="accent1" w:themeShade="BF"/>
          <w:sz w:val="4"/>
          <w:szCs w:val="4"/>
          <w:rtl/>
        </w:rPr>
      </w:pPr>
    </w:p>
    <w:p w14:paraId="23CABE2A" w14:textId="202D1515" w:rsidR="006172F6" w:rsidRPr="00420AE9" w:rsidRDefault="006172F6" w:rsidP="003D7920">
      <w:pPr>
        <w:bidi/>
        <w:spacing w:after="0" w:line="192" w:lineRule="auto"/>
        <w:ind w:right="-142" w:firstLine="187"/>
        <w:jc w:val="both"/>
        <w:rPr>
          <w:rFonts w:ascii="Sakkal Majalla" w:hAnsi="Sakkal Majalla" w:cs="Sakkal Majalla"/>
          <w:b/>
          <w:bCs/>
          <w:sz w:val="32"/>
          <w:szCs w:val="32"/>
          <w:rtl/>
        </w:rPr>
      </w:pPr>
      <w:r w:rsidRPr="00420AE9">
        <w:rPr>
          <w:rFonts w:ascii="Sakkal Majalla" w:hAnsi="Sakkal Majalla" w:cs="Sakkal Majalla"/>
          <w:b/>
          <w:bCs/>
          <w:color w:val="2F5496" w:themeColor="accent1" w:themeShade="BF"/>
          <w:sz w:val="32"/>
          <w:szCs w:val="32"/>
          <w:rtl/>
        </w:rPr>
        <w:t>في الاقتصادات النامية</w:t>
      </w:r>
      <w:r w:rsidRPr="00420AE9">
        <w:rPr>
          <w:rFonts w:ascii="Sakkal Majalla" w:hAnsi="Sakkal Majalla" w:cs="Sakkal Majalla"/>
          <w:b/>
          <w:bCs/>
          <w:color w:val="2F5496" w:themeColor="accent1" w:themeShade="BF"/>
          <w:sz w:val="32"/>
          <w:szCs w:val="32"/>
        </w:rPr>
        <w:t>:</w:t>
      </w:r>
      <w:r w:rsidR="00AD1E10">
        <w:rPr>
          <w:rFonts w:ascii="Sakkal Majalla" w:hAnsi="Sakkal Majalla" w:cs="Sakkal Majalla" w:hint="cs"/>
          <w:b/>
          <w:bCs/>
          <w:color w:val="2F5496" w:themeColor="accent1" w:themeShade="BF"/>
          <w:sz w:val="32"/>
          <w:szCs w:val="32"/>
          <w:rtl/>
        </w:rPr>
        <w:t xml:space="preserve"> </w:t>
      </w:r>
      <w:r w:rsidRPr="00420AE9">
        <w:rPr>
          <w:rFonts w:ascii="Sakkal Majalla" w:hAnsi="Sakkal Majalla" w:cs="Sakkal Majalla"/>
          <w:b/>
          <w:bCs/>
          <w:sz w:val="32"/>
          <w:szCs w:val="32"/>
          <w:rtl/>
        </w:rPr>
        <w:t xml:space="preserve">تُظهر التجارب أن رفع الحد الأدنى </w:t>
      </w:r>
      <w:r w:rsidR="003D7920" w:rsidRPr="00420AE9">
        <w:rPr>
          <w:rFonts w:ascii="Sakkal Majalla" w:hAnsi="Sakkal Majalla" w:cs="Sakkal Majalla" w:hint="cs"/>
          <w:b/>
          <w:bCs/>
          <w:sz w:val="32"/>
          <w:szCs w:val="32"/>
          <w:rtl/>
        </w:rPr>
        <w:t xml:space="preserve">للأجور </w:t>
      </w:r>
      <w:r w:rsidR="003D7920">
        <w:rPr>
          <w:rFonts w:ascii="Sakkal Majalla" w:hAnsi="Sakkal Majalla" w:cs="Sakkal Majalla" w:hint="cs"/>
          <w:b/>
          <w:bCs/>
          <w:sz w:val="32"/>
          <w:szCs w:val="32"/>
          <w:rtl/>
        </w:rPr>
        <w:t>يمكن</w:t>
      </w:r>
      <w:r w:rsidRPr="00420AE9">
        <w:rPr>
          <w:rFonts w:ascii="Sakkal Majalla" w:hAnsi="Sakkal Majalla" w:cs="Sakkal Majalla"/>
          <w:b/>
          <w:bCs/>
          <w:sz w:val="32"/>
          <w:szCs w:val="32"/>
          <w:rtl/>
        </w:rPr>
        <w:t xml:space="preserve"> أن يحسن مستويات المعيشة ويعزز القوة الشرائية، لكنه يواجه تحديات بسبب الانتشار الواسع للقطاع غير الرسمي وضعف الرقابة. غالبًا ما يكون تأثير رفع الأجور محدودًا نتيجة التضخم الذي يُضعف القوة الشرائية وزيادة التكاليف التشغيلية على الشركات الصغيرة. في بعض الحالات، أدى ذلك إلى تقليص عدد الموظفين أو الانتقال نحو العمل غير الرسمي. كما يبرز التفاوت بين المناطق الحضرية والمناطق الريفية كعائق أمام تحقيق الأثر الإيجابي الشامل، حيث تظل الأجور في المناطق الريفية منخفضة مقارنة بالمستوى الوطني.</w:t>
      </w:r>
    </w:p>
    <w:p w14:paraId="5051CE46" w14:textId="77777777" w:rsidR="006172F6" w:rsidRPr="00420AE9" w:rsidRDefault="006172F6" w:rsidP="009B2863">
      <w:pPr>
        <w:bidi/>
        <w:spacing w:after="0" w:line="204" w:lineRule="auto"/>
        <w:ind w:firstLine="187"/>
        <w:jc w:val="both"/>
        <w:rPr>
          <w:rFonts w:ascii="Sakkal Majalla" w:hAnsi="Sakkal Majalla" w:cs="Sakkal Majalla"/>
          <w:b/>
          <w:bCs/>
          <w:color w:val="2F5496" w:themeColor="accent1" w:themeShade="BF"/>
          <w:sz w:val="32"/>
          <w:szCs w:val="32"/>
          <w:rtl/>
        </w:rPr>
      </w:pPr>
      <w:bookmarkStart w:id="0" w:name="_Hlk183077504"/>
      <w:r w:rsidRPr="00420AE9">
        <w:rPr>
          <w:rFonts w:ascii="Sakkal Majalla" w:hAnsi="Sakkal Majalla" w:cs="Sakkal Majalla"/>
          <w:b/>
          <w:bCs/>
          <w:color w:val="2F5496" w:themeColor="accent1" w:themeShade="BF"/>
          <w:sz w:val="32"/>
          <w:szCs w:val="32"/>
          <w:rtl/>
        </w:rPr>
        <w:t>لمزيد من التفاصيل</w:t>
      </w:r>
      <w:r w:rsidR="009B2863">
        <w:rPr>
          <w:rFonts w:ascii="Sakkal Majalla" w:hAnsi="Sakkal Majalla" w:cs="Sakkal Majalla" w:hint="cs"/>
          <w:b/>
          <w:bCs/>
          <w:color w:val="2F5496" w:themeColor="accent1" w:themeShade="BF"/>
          <w:sz w:val="32"/>
          <w:szCs w:val="32"/>
          <w:rtl/>
        </w:rPr>
        <w:t xml:space="preserve"> </w:t>
      </w:r>
      <w:r w:rsidR="00952DDA" w:rsidRPr="00420AE9">
        <w:rPr>
          <w:rFonts w:ascii="Sakkal Majalla" w:hAnsi="Sakkal Majalla" w:cs="Sakkal Majalla"/>
          <w:b/>
          <w:bCs/>
          <w:color w:val="2F5496" w:themeColor="accent1" w:themeShade="BF"/>
          <w:sz w:val="32"/>
          <w:szCs w:val="32"/>
          <w:rtl/>
        </w:rPr>
        <w:t>انظر الملحق رقم (1)</w:t>
      </w:r>
    </w:p>
    <w:bookmarkEnd w:id="0"/>
    <w:p w14:paraId="6D633A4E" w14:textId="77777777" w:rsidR="00C35D42" w:rsidRPr="00420AE9" w:rsidRDefault="00B1212E" w:rsidP="00845A77">
      <w:pPr>
        <w:pStyle w:val="Heading1"/>
        <w:shd w:val="clear" w:color="auto" w:fill="323E4F" w:themeFill="text2" w:themeFillShade="BF"/>
        <w:bidi/>
        <w:spacing w:before="0" w:after="0" w:line="228" w:lineRule="auto"/>
        <w:rPr>
          <w:rFonts w:ascii="Sakkal Majalla" w:hAnsi="Sakkal Majalla" w:cs="Sakkal Majalla"/>
          <w:b/>
          <w:bCs/>
          <w:color w:val="FFFFFF" w:themeColor="background1"/>
          <w:sz w:val="32"/>
          <w:szCs w:val="32"/>
        </w:rPr>
      </w:pPr>
      <w:r w:rsidRPr="00420AE9">
        <w:rPr>
          <w:rFonts w:ascii="Sakkal Majalla" w:hAnsi="Sakkal Majalla" w:cs="Sakkal Majalla"/>
          <w:b/>
          <w:bCs/>
          <w:color w:val="FFFFFF" w:themeColor="background1"/>
          <w:sz w:val="32"/>
          <w:szCs w:val="32"/>
          <w:rtl/>
        </w:rPr>
        <w:lastRenderedPageBreak/>
        <w:t xml:space="preserve">3. </w:t>
      </w:r>
      <w:r w:rsidR="00C35D42" w:rsidRPr="00420AE9">
        <w:rPr>
          <w:rFonts w:ascii="Sakkal Majalla" w:hAnsi="Sakkal Majalla" w:cs="Sakkal Majalla"/>
          <w:b/>
          <w:bCs/>
          <w:color w:val="FFFFFF" w:themeColor="background1"/>
          <w:sz w:val="32"/>
          <w:szCs w:val="32"/>
          <w:rtl/>
        </w:rPr>
        <w:t>الوضع الحالي في الأردن</w:t>
      </w:r>
    </w:p>
    <w:p w14:paraId="12C0AB3D" w14:textId="77777777" w:rsidR="00C35D42" w:rsidRPr="00420AE9" w:rsidRDefault="00DC3976" w:rsidP="00A82183">
      <w:pPr>
        <w:pStyle w:val="Heading2"/>
        <w:shd w:val="clear" w:color="auto" w:fill="8496B0" w:themeFill="text2" w:themeFillTint="99"/>
        <w:bidi/>
        <w:spacing w:line="228" w:lineRule="auto"/>
        <w:rPr>
          <w:rFonts w:ascii="Sakkal Majalla" w:hAnsi="Sakkal Majalla" w:cs="Sakkal Majalla"/>
          <w:b/>
          <w:bCs/>
          <w:color w:val="FFFFFF" w:themeColor="background1"/>
        </w:rPr>
      </w:pPr>
      <w:r w:rsidRPr="00420AE9">
        <w:rPr>
          <w:rFonts w:ascii="Sakkal Majalla" w:hAnsi="Sakkal Majalla" w:cs="Sakkal Majalla"/>
          <w:b/>
          <w:bCs/>
          <w:color w:val="FFFFFF" w:themeColor="background1"/>
          <w:rtl/>
        </w:rPr>
        <w:t xml:space="preserve">1.3 </w:t>
      </w:r>
      <w:r w:rsidR="00C35D42" w:rsidRPr="00420AE9">
        <w:rPr>
          <w:rFonts w:ascii="Sakkal Majalla" w:hAnsi="Sakkal Majalla" w:cs="Sakkal Majalla"/>
          <w:b/>
          <w:bCs/>
          <w:color w:val="FFFFFF" w:themeColor="background1"/>
          <w:rtl/>
        </w:rPr>
        <w:t xml:space="preserve">السياسات الحالية المتعلقة بالحد الأدنى </w:t>
      </w:r>
      <w:proofErr w:type="gramStart"/>
      <w:r w:rsidR="00C35D42" w:rsidRPr="00420AE9">
        <w:rPr>
          <w:rFonts w:ascii="Sakkal Majalla" w:hAnsi="Sakkal Majalla" w:cs="Sakkal Majalla"/>
          <w:b/>
          <w:bCs/>
          <w:color w:val="FFFFFF" w:themeColor="background1"/>
          <w:rtl/>
        </w:rPr>
        <w:t>للأجور</w:t>
      </w:r>
      <w:r w:rsidR="00390AF7" w:rsidRPr="00420AE9">
        <w:rPr>
          <w:rFonts w:ascii="Sakkal Majalla" w:hAnsi="Sakkal Majalla" w:cs="Sakkal Majalla"/>
          <w:b/>
          <w:bCs/>
          <w:color w:val="FFFFFF" w:themeColor="background1"/>
          <w:rtl/>
        </w:rPr>
        <w:t xml:space="preserve"> </w:t>
      </w:r>
      <w:r w:rsidR="009B2863">
        <w:rPr>
          <w:rFonts w:ascii="Sakkal Majalla" w:hAnsi="Sakkal Majalla" w:cs="Sakkal Majalla" w:hint="cs"/>
          <w:b/>
          <w:bCs/>
          <w:color w:val="FFFFFF" w:themeColor="background1"/>
          <w:rtl/>
        </w:rPr>
        <w:t xml:space="preserve"> </w:t>
      </w:r>
      <w:r w:rsidR="00390AF7" w:rsidRPr="00420AE9">
        <w:rPr>
          <w:rFonts w:ascii="Sakkal Majalla" w:hAnsi="Sakkal Majalla" w:cs="Sakkal Majalla"/>
          <w:b/>
          <w:bCs/>
          <w:color w:val="FFFFFF" w:themeColor="background1"/>
          <w:rtl/>
        </w:rPr>
        <w:t>ووجهات</w:t>
      </w:r>
      <w:proofErr w:type="gramEnd"/>
      <w:r w:rsidR="00390AF7" w:rsidRPr="00420AE9">
        <w:rPr>
          <w:rFonts w:ascii="Sakkal Majalla" w:hAnsi="Sakkal Majalla" w:cs="Sakkal Majalla"/>
          <w:b/>
          <w:bCs/>
          <w:color w:val="FFFFFF" w:themeColor="background1"/>
          <w:rtl/>
        </w:rPr>
        <w:t xml:space="preserve"> النظر</w:t>
      </w:r>
    </w:p>
    <w:p w14:paraId="04760207" w14:textId="3E27072C" w:rsidR="001B72D8" w:rsidRPr="00511D63" w:rsidRDefault="001B6487" w:rsidP="009B2863">
      <w:pPr>
        <w:bidi/>
        <w:spacing w:after="0" w:line="204" w:lineRule="auto"/>
        <w:ind w:firstLine="272"/>
        <w:jc w:val="both"/>
        <w:rPr>
          <w:rFonts w:ascii="Sakkal Majalla" w:eastAsia="Times New Roman" w:hAnsi="Sakkal Majalla" w:cs="Sakkal Majalla"/>
          <w:b/>
          <w:bCs/>
          <w:kern w:val="0"/>
          <w:sz w:val="32"/>
          <w:szCs w:val="32"/>
          <w:rtl/>
        </w:rPr>
      </w:pPr>
      <w:r w:rsidRPr="00420AE9">
        <w:rPr>
          <w:rFonts w:ascii="Sakkal Majalla" w:eastAsia="Times New Roman" w:hAnsi="Sakkal Majalla" w:cs="Sakkal Majalla"/>
          <w:b/>
          <w:bCs/>
          <w:kern w:val="0"/>
          <w:sz w:val="32"/>
          <w:szCs w:val="32"/>
          <w:rtl/>
        </w:rPr>
        <w:t>تُعد سياسات الحد الأدنى للأجور في الأردن محورا</w:t>
      </w:r>
      <w:r w:rsidR="001539C9" w:rsidRPr="00420AE9">
        <w:rPr>
          <w:rFonts w:ascii="Sakkal Majalla" w:eastAsia="Times New Roman" w:hAnsi="Sakkal Majalla" w:cs="Sakkal Majalla"/>
          <w:b/>
          <w:bCs/>
          <w:kern w:val="0"/>
          <w:sz w:val="32"/>
          <w:szCs w:val="32"/>
          <w:rtl/>
        </w:rPr>
        <w:t>ً</w:t>
      </w:r>
      <w:r w:rsidRPr="00420AE9">
        <w:rPr>
          <w:rFonts w:ascii="Sakkal Majalla" w:eastAsia="Times New Roman" w:hAnsi="Sakkal Majalla" w:cs="Sakkal Majalla"/>
          <w:b/>
          <w:bCs/>
          <w:kern w:val="0"/>
          <w:sz w:val="32"/>
          <w:szCs w:val="32"/>
          <w:rtl/>
        </w:rPr>
        <w:t xml:space="preserve"> للنقاش بين مختلف الأطراف المعنية، حيث تتباين وجهات النظر حول فعاليتها وتأثيرها على الاقتصاد وسوق العمل</w:t>
      </w:r>
      <w:r w:rsidR="00845A77" w:rsidRPr="00420AE9">
        <w:rPr>
          <w:rFonts w:ascii="Sakkal Majalla" w:eastAsia="Times New Roman" w:hAnsi="Sakkal Majalla" w:cs="Sakkal Majalla"/>
          <w:b/>
          <w:bCs/>
          <w:kern w:val="0"/>
          <w:sz w:val="32"/>
          <w:szCs w:val="32"/>
          <w:rtl/>
        </w:rPr>
        <w:t xml:space="preserve">، </w:t>
      </w:r>
      <w:r w:rsidR="000675F6" w:rsidRPr="00420AE9">
        <w:rPr>
          <w:rFonts w:ascii="Sakkal Majalla" w:eastAsia="Times New Roman" w:hAnsi="Sakkal Majalla" w:cs="Sakkal Majalla"/>
          <w:b/>
          <w:bCs/>
          <w:kern w:val="0"/>
          <w:sz w:val="32"/>
          <w:szCs w:val="32"/>
          <w:rtl/>
        </w:rPr>
        <w:t>و</w:t>
      </w:r>
      <w:r w:rsidR="00845A77" w:rsidRPr="00420AE9">
        <w:rPr>
          <w:rFonts w:ascii="Sakkal Majalla" w:eastAsia="Times New Roman" w:hAnsi="Sakkal Majalla" w:cs="Sakkal Majalla"/>
          <w:b/>
          <w:bCs/>
          <w:kern w:val="0"/>
          <w:sz w:val="32"/>
          <w:szCs w:val="32"/>
          <w:rtl/>
        </w:rPr>
        <w:t xml:space="preserve">تتباين وجهات النظر حول سياسات الحد الأدنى </w:t>
      </w:r>
      <w:r w:rsidR="00511D63" w:rsidRPr="00420AE9">
        <w:rPr>
          <w:rFonts w:ascii="Sakkal Majalla" w:eastAsia="Times New Roman" w:hAnsi="Sakkal Majalla" w:cs="Sakkal Majalla" w:hint="cs"/>
          <w:b/>
          <w:bCs/>
          <w:kern w:val="0"/>
          <w:sz w:val="32"/>
          <w:szCs w:val="32"/>
          <w:rtl/>
        </w:rPr>
        <w:t>للأجور</w:t>
      </w:r>
      <w:r w:rsidR="00511D63">
        <w:rPr>
          <w:rFonts w:ascii="Sakkal Majalla" w:eastAsia="Times New Roman" w:hAnsi="Sakkal Majalla" w:cs="Sakkal Majalla" w:hint="cs"/>
          <w:b/>
          <w:bCs/>
          <w:kern w:val="0"/>
          <w:sz w:val="32"/>
          <w:szCs w:val="32"/>
          <w:rtl/>
        </w:rPr>
        <w:t xml:space="preserve"> في</w:t>
      </w:r>
      <w:r w:rsidR="009B2863">
        <w:rPr>
          <w:rFonts w:ascii="Sakkal Majalla" w:eastAsia="Times New Roman" w:hAnsi="Sakkal Majalla" w:cs="Sakkal Majalla"/>
          <w:b/>
          <w:bCs/>
          <w:kern w:val="0"/>
          <w:sz w:val="32"/>
          <w:szCs w:val="32"/>
          <w:rtl/>
        </w:rPr>
        <w:t xml:space="preserve"> الأردن</w:t>
      </w:r>
      <w:r w:rsidR="009B2863">
        <w:rPr>
          <w:rFonts w:ascii="Sakkal Majalla" w:eastAsia="Times New Roman" w:hAnsi="Sakkal Majalla" w:cs="Sakkal Majalla" w:hint="cs"/>
          <w:b/>
          <w:bCs/>
          <w:kern w:val="0"/>
          <w:sz w:val="32"/>
          <w:szCs w:val="32"/>
          <w:rtl/>
        </w:rPr>
        <w:t>؛</w:t>
      </w:r>
      <w:r w:rsidR="00845A77" w:rsidRPr="00420AE9">
        <w:rPr>
          <w:rFonts w:ascii="Sakkal Majalla" w:eastAsia="Times New Roman" w:hAnsi="Sakkal Majalla" w:cs="Sakkal Majalla"/>
          <w:b/>
          <w:bCs/>
          <w:kern w:val="0"/>
          <w:sz w:val="32"/>
          <w:szCs w:val="32"/>
          <w:rtl/>
        </w:rPr>
        <w:t xml:space="preserve"> </w:t>
      </w:r>
      <w:r w:rsidR="009B2863">
        <w:rPr>
          <w:rFonts w:ascii="Sakkal Majalla" w:eastAsia="Times New Roman" w:hAnsi="Sakkal Majalla" w:cs="Sakkal Majalla" w:hint="cs"/>
          <w:b/>
          <w:bCs/>
          <w:kern w:val="0"/>
          <w:sz w:val="32"/>
          <w:szCs w:val="32"/>
          <w:rtl/>
        </w:rPr>
        <w:t>إ</w:t>
      </w:r>
      <w:r w:rsidR="000675F6" w:rsidRPr="00420AE9">
        <w:rPr>
          <w:rFonts w:ascii="Sakkal Majalla" w:eastAsia="Times New Roman" w:hAnsi="Sakkal Majalla" w:cs="Sakkal Majalla"/>
          <w:b/>
          <w:bCs/>
          <w:kern w:val="0"/>
          <w:sz w:val="32"/>
          <w:szCs w:val="32"/>
          <w:rtl/>
        </w:rPr>
        <w:t xml:space="preserve">ذ </w:t>
      </w:r>
      <w:r w:rsidR="00845A77" w:rsidRPr="00420AE9">
        <w:rPr>
          <w:rFonts w:ascii="Sakkal Majalla" w:eastAsia="Times New Roman" w:hAnsi="Sakkal Majalla" w:cs="Sakkal Majalla"/>
          <w:b/>
          <w:bCs/>
          <w:kern w:val="0"/>
          <w:sz w:val="32"/>
          <w:szCs w:val="32"/>
          <w:rtl/>
        </w:rPr>
        <w:t xml:space="preserve">تسعى الحكومة لتحقيق توازن </w:t>
      </w:r>
      <w:r w:rsidR="00845A77" w:rsidRPr="00511D63">
        <w:rPr>
          <w:rFonts w:ascii="Sakkal Majalla" w:eastAsia="Times New Roman" w:hAnsi="Sakkal Majalla" w:cs="Sakkal Majalla"/>
          <w:b/>
          <w:bCs/>
          <w:kern w:val="0"/>
          <w:sz w:val="32"/>
          <w:szCs w:val="32"/>
          <w:rtl/>
        </w:rPr>
        <w:t xml:space="preserve">بين تحسين </w:t>
      </w:r>
      <w:r w:rsidR="009B2863" w:rsidRPr="00511D63">
        <w:rPr>
          <w:rFonts w:ascii="Sakkal Majalla" w:eastAsia="Times New Roman" w:hAnsi="Sakkal Majalla" w:cs="Sakkal Majalla" w:hint="cs"/>
          <w:b/>
          <w:bCs/>
          <w:kern w:val="0"/>
          <w:sz w:val="32"/>
          <w:szCs w:val="32"/>
          <w:rtl/>
        </w:rPr>
        <w:t xml:space="preserve">مستوى </w:t>
      </w:r>
      <w:r w:rsidR="00845A77" w:rsidRPr="00511D63">
        <w:rPr>
          <w:rFonts w:ascii="Sakkal Majalla" w:eastAsia="Times New Roman" w:hAnsi="Sakkal Majalla" w:cs="Sakkal Majalla"/>
          <w:b/>
          <w:bCs/>
          <w:kern w:val="0"/>
          <w:sz w:val="32"/>
          <w:szCs w:val="32"/>
          <w:rtl/>
        </w:rPr>
        <w:t>معيشة العمال واستقرار سوق العمل، مع توصيات برفع الأجور تدريجيا</w:t>
      </w:r>
      <w:r w:rsidR="000675F6" w:rsidRPr="00511D63">
        <w:rPr>
          <w:rFonts w:ascii="Sakkal Majalla" w:eastAsia="Times New Roman" w:hAnsi="Sakkal Majalla" w:cs="Sakkal Majalla"/>
          <w:b/>
          <w:bCs/>
          <w:kern w:val="0"/>
          <w:sz w:val="32"/>
          <w:szCs w:val="32"/>
          <w:rtl/>
        </w:rPr>
        <w:t>ً</w:t>
      </w:r>
      <w:r w:rsidR="009B2863" w:rsidRPr="00511D63">
        <w:rPr>
          <w:rFonts w:ascii="Sakkal Majalla" w:eastAsia="Times New Roman" w:hAnsi="Sakkal Majalla" w:cs="Sakkal Majalla"/>
          <w:b/>
          <w:bCs/>
          <w:kern w:val="0"/>
          <w:sz w:val="32"/>
          <w:szCs w:val="32"/>
          <w:rtl/>
        </w:rPr>
        <w:t xml:space="preserve"> وفق التضخم،</w:t>
      </w:r>
      <w:r w:rsidR="009B2863" w:rsidRPr="00511D63">
        <w:rPr>
          <w:rFonts w:ascii="Sakkal Majalla" w:eastAsia="Times New Roman" w:hAnsi="Sakkal Majalla" w:cs="Sakkal Majalla" w:hint="cs"/>
          <w:b/>
          <w:bCs/>
          <w:kern w:val="0"/>
          <w:sz w:val="32"/>
          <w:szCs w:val="32"/>
          <w:rtl/>
        </w:rPr>
        <w:t xml:space="preserve"> دون إغفال ال</w:t>
      </w:r>
      <w:r w:rsidR="00845A77" w:rsidRPr="00511D63">
        <w:rPr>
          <w:rFonts w:ascii="Sakkal Majalla" w:eastAsia="Times New Roman" w:hAnsi="Sakkal Majalla" w:cs="Sakkal Majalla"/>
          <w:b/>
          <w:bCs/>
          <w:kern w:val="0"/>
          <w:sz w:val="32"/>
          <w:szCs w:val="32"/>
          <w:rtl/>
        </w:rPr>
        <w:t xml:space="preserve">تحذيرات من آثار سلبية على التنافسية والإنتاج على المدى الطويل. في المقابل، يطالب الاتحاد العام لنقابات العمال بزيادة الأجور لتغطية تكاليف المعيشة وتعزيز الإنتاجية </w:t>
      </w:r>
      <w:r w:rsidR="00511D63" w:rsidRPr="00511D63">
        <w:rPr>
          <w:rFonts w:ascii="Sakkal Majalla" w:eastAsia="Times New Roman" w:hAnsi="Sakkal Majalla" w:cs="Sakkal Majalla" w:hint="cs"/>
          <w:b/>
          <w:bCs/>
          <w:kern w:val="0"/>
          <w:sz w:val="32"/>
          <w:szCs w:val="32"/>
          <w:rtl/>
        </w:rPr>
        <w:t>وتحفيز الاقتصاد</w:t>
      </w:r>
      <w:r w:rsidR="00845A77" w:rsidRPr="00511D63">
        <w:rPr>
          <w:rFonts w:ascii="Sakkal Majalla" w:eastAsia="Times New Roman" w:hAnsi="Sakkal Majalla" w:cs="Sakkal Majalla"/>
          <w:b/>
          <w:bCs/>
          <w:kern w:val="0"/>
          <w:sz w:val="32"/>
          <w:szCs w:val="32"/>
          <w:rtl/>
        </w:rPr>
        <w:t xml:space="preserve">، مع التركيز على المنافع طويلة الأجل. من جهة أخرى، يشدد أصحاب العمل في القطاع الصناعي على </w:t>
      </w:r>
      <w:r w:rsidR="00511D63" w:rsidRPr="00511D63">
        <w:rPr>
          <w:rFonts w:ascii="Sakkal Majalla" w:eastAsia="Times New Roman" w:hAnsi="Sakkal Majalla" w:cs="Sakkal Majalla" w:hint="cs"/>
          <w:b/>
          <w:bCs/>
          <w:kern w:val="0"/>
          <w:sz w:val="32"/>
          <w:szCs w:val="32"/>
          <w:rtl/>
        </w:rPr>
        <w:t>التحذير من</w:t>
      </w:r>
      <w:r w:rsidR="00845A77" w:rsidRPr="00511D63">
        <w:rPr>
          <w:rFonts w:ascii="Sakkal Majalla" w:eastAsia="Times New Roman" w:hAnsi="Sakkal Majalla" w:cs="Sakkal Majalla"/>
          <w:b/>
          <w:bCs/>
          <w:kern w:val="0"/>
          <w:sz w:val="32"/>
          <w:szCs w:val="32"/>
          <w:rtl/>
        </w:rPr>
        <w:t xml:space="preserve"> تأثير الزيادات غير المدروسة على التنافسية، مقترحين تعزيز</w:t>
      </w:r>
      <w:r w:rsidR="009B2863" w:rsidRPr="00511D63">
        <w:rPr>
          <w:rFonts w:ascii="Sakkal Majalla" w:eastAsia="Times New Roman" w:hAnsi="Sakkal Majalla" w:cs="Sakkal Majalla"/>
          <w:b/>
          <w:bCs/>
          <w:kern w:val="0"/>
          <w:sz w:val="32"/>
          <w:szCs w:val="32"/>
          <w:rtl/>
        </w:rPr>
        <w:t xml:space="preserve"> التعليم المهني لرفع الإنتاجية.</w:t>
      </w:r>
      <w:r w:rsidR="009B2863" w:rsidRPr="00511D63">
        <w:rPr>
          <w:rFonts w:ascii="Sakkal Majalla" w:eastAsia="Times New Roman" w:hAnsi="Sakkal Majalla" w:cs="Sakkal Majalla" w:hint="cs"/>
          <w:b/>
          <w:bCs/>
          <w:kern w:val="0"/>
          <w:sz w:val="32"/>
          <w:szCs w:val="32"/>
          <w:rtl/>
        </w:rPr>
        <w:t xml:space="preserve"> </w:t>
      </w:r>
      <w:r w:rsidR="00845A77" w:rsidRPr="00511D63">
        <w:rPr>
          <w:rFonts w:ascii="Sakkal Majalla" w:eastAsia="Times New Roman" w:hAnsi="Sakkal Majalla" w:cs="Sakkal Majalla"/>
          <w:b/>
          <w:bCs/>
          <w:kern w:val="0"/>
          <w:sz w:val="32"/>
          <w:szCs w:val="32"/>
          <w:rtl/>
        </w:rPr>
        <w:t xml:space="preserve">ترى وجهات النظر المستقلة ضرورة رفع الأجور وربطها بخط الفقر أو التضخم لضمان الاستقرار. </w:t>
      </w:r>
      <w:r w:rsidR="009B2863" w:rsidRPr="00511D63">
        <w:rPr>
          <w:rFonts w:ascii="Sakkal Majalla" w:eastAsia="Times New Roman" w:hAnsi="Sakkal Majalla" w:cs="Sakkal Majalla" w:hint="cs"/>
          <w:b/>
          <w:bCs/>
          <w:kern w:val="0"/>
          <w:sz w:val="32"/>
          <w:szCs w:val="32"/>
          <w:rtl/>
        </w:rPr>
        <w:t>و</w:t>
      </w:r>
      <w:r w:rsidR="00845A77" w:rsidRPr="00511D63">
        <w:rPr>
          <w:rFonts w:ascii="Sakkal Majalla" w:eastAsia="Times New Roman" w:hAnsi="Sakkal Majalla" w:cs="Sakkal Majalla"/>
          <w:b/>
          <w:bCs/>
          <w:kern w:val="0"/>
          <w:sz w:val="32"/>
          <w:szCs w:val="32"/>
          <w:rtl/>
        </w:rPr>
        <w:t>أكاديميا</w:t>
      </w:r>
      <w:r w:rsidR="000675F6" w:rsidRPr="00511D63">
        <w:rPr>
          <w:rFonts w:ascii="Sakkal Majalla" w:eastAsia="Times New Roman" w:hAnsi="Sakkal Majalla" w:cs="Sakkal Majalla"/>
          <w:b/>
          <w:bCs/>
          <w:kern w:val="0"/>
          <w:sz w:val="32"/>
          <w:szCs w:val="32"/>
          <w:rtl/>
        </w:rPr>
        <w:t>ً</w:t>
      </w:r>
      <w:r w:rsidR="00845A77" w:rsidRPr="00511D63">
        <w:rPr>
          <w:rFonts w:ascii="Sakkal Majalla" w:eastAsia="Times New Roman" w:hAnsi="Sakkal Majalla" w:cs="Sakkal Majalla"/>
          <w:b/>
          <w:bCs/>
          <w:kern w:val="0"/>
          <w:sz w:val="32"/>
          <w:szCs w:val="32"/>
          <w:rtl/>
        </w:rPr>
        <w:t>، يُوصى بتحقيق توازن بين رفع الأجور وزيادة الإنتاجية، مع الإشارة إلى غياب دراسات دقيقة</w:t>
      </w:r>
      <w:r w:rsidR="009B2863" w:rsidRPr="00511D63">
        <w:rPr>
          <w:rFonts w:ascii="Sakkal Majalla" w:eastAsia="Times New Roman" w:hAnsi="Sakkal Majalla" w:cs="Sakkal Majalla"/>
          <w:b/>
          <w:bCs/>
          <w:kern w:val="0"/>
          <w:sz w:val="32"/>
          <w:szCs w:val="32"/>
          <w:rtl/>
        </w:rPr>
        <w:t xml:space="preserve"> تأخذ تكاليف المعيشة بشكل شامل</w:t>
      </w:r>
      <w:r w:rsidR="009B2863" w:rsidRPr="00511D63">
        <w:rPr>
          <w:rFonts w:ascii="Sakkal Majalla" w:eastAsia="Times New Roman" w:hAnsi="Sakkal Majalla" w:cs="Sakkal Majalla" w:hint="cs"/>
          <w:b/>
          <w:bCs/>
          <w:kern w:val="0"/>
          <w:sz w:val="32"/>
          <w:szCs w:val="32"/>
          <w:rtl/>
        </w:rPr>
        <w:t xml:space="preserve">، فيما </w:t>
      </w:r>
      <w:r w:rsidR="00845A77" w:rsidRPr="00511D63">
        <w:rPr>
          <w:rFonts w:ascii="Sakkal Majalla" w:eastAsia="Times New Roman" w:hAnsi="Sakkal Majalla" w:cs="Sakkal Majalla"/>
          <w:b/>
          <w:bCs/>
          <w:kern w:val="0"/>
          <w:sz w:val="32"/>
          <w:szCs w:val="32"/>
          <w:rtl/>
        </w:rPr>
        <w:t>تؤكد الدراسات الاقتصادية على أهمية رفع الأجور تدريجيا</w:t>
      </w:r>
      <w:r w:rsidR="000675F6" w:rsidRPr="00511D63">
        <w:rPr>
          <w:rFonts w:ascii="Sakkal Majalla" w:eastAsia="Times New Roman" w:hAnsi="Sakkal Majalla" w:cs="Sakkal Majalla"/>
          <w:b/>
          <w:bCs/>
          <w:kern w:val="0"/>
          <w:sz w:val="32"/>
          <w:szCs w:val="32"/>
          <w:rtl/>
        </w:rPr>
        <w:t>ً</w:t>
      </w:r>
      <w:r w:rsidR="00845A77" w:rsidRPr="00511D63">
        <w:rPr>
          <w:rFonts w:ascii="Sakkal Majalla" w:eastAsia="Times New Roman" w:hAnsi="Sakkal Majalla" w:cs="Sakkal Majalla"/>
          <w:b/>
          <w:bCs/>
          <w:kern w:val="0"/>
          <w:sz w:val="32"/>
          <w:szCs w:val="32"/>
          <w:rtl/>
        </w:rPr>
        <w:t>، مشيرة إلى أن الحد الأدنى المثالي ل</w:t>
      </w:r>
      <w:r w:rsidR="009B2863" w:rsidRPr="00511D63">
        <w:rPr>
          <w:rFonts w:ascii="Sakkal Majalla" w:eastAsia="Times New Roman" w:hAnsi="Sakkal Majalla" w:cs="Sakkal Majalla" w:hint="cs"/>
          <w:b/>
          <w:bCs/>
          <w:kern w:val="0"/>
          <w:sz w:val="32"/>
          <w:szCs w:val="32"/>
          <w:rtl/>
        </w:rPr>
        <w:t>ل</w:t>
      </w:r>
      <w:r w:rsidR="00845A77" w:rsidRPr="00511D63">
        <w:rPr>
          <w:rFonts w:ascii="Sakkal Majalla" w:eastAsia="Times New Roman" w:hAnsi="Sakkal Majalla" w:cs="Sakkal Majalla"/>
          <w:b/>
          <w:bCs/>
          <w:kern w:val="0"/>
          <w:sz w:val="32"/>
          <w:szCs w:val="32"/>
          <w:rtl/>
        </w:rPr>
        <w:t xml:space="preserve">عام 2024 يتراوح بين 288 و300 دينار، مع </w:t>
      </w:r>
      <w:r w:rsidR="00511D63" w:rsidRPr="00511D63">
        <w:rPr>
          <w:rFonts w:ascii="Sakkal Majalla" w:eastAsia="Times New Roman" w:hAnsi="Sakkal Majalla" w:cs="Sakkal Majalla" w:hint="cs"/>
          <w:b/>
          <w:bCs/>
          <w:kern w:val="0"/>
          <w:sz w:val="32"/>
          <w:szCs w:val="32"/>
          <w:rtl/>
        </w:rPr>
        <w:t>التركيز على</w:t>
      </w:r>
      <w:r w:rsidR="00845A77" w:rsidRPr="00511D63">
        <w:rPr>
          <w:rFonts w:ascii="Sakkal Majalla" w:eastAsia="Times New Roman" w:hAnsi="Sakkal Majalla" w:cs="Sakkal Majalla"/>
          <w:b/>
          <w:bCs/>
          <w:kern w:val="0"/>
          <w:sz w:val="32"/>
          <w:szCs w:val="32"/>
          <w:rtl/>
        </w:rPr>
        <w:t xml:space="preserve"> تحسين آليات التطبيق وتدريب العمالة</w:t>
      </w:r>
      <w:r w:rsidR="00845A77" w:rsidRPr="00511D63">
        <w:rPr>
          <w:rFonts w:ascii="Sakkal Majalla" w:eastAsia="Times New Roman" w:hAnsi="Sakkal Majalla" w:cs="Sakkal Majalla"/>
          <w:b/>
          <w:bCs/>
          <w:kern w:val="0"/>
          <w:sz w:val="32"/>
          <w:szCs w:val="32"/>
        </w:rPr>
        <w:t>.</w:t>
      </w:r>
    </w:p>
    <w:p w14:paraId="3E38893B" w14:textId="77777777" w:rsidR="009B2863" w:rsidRDefault="009B2863" w:rsidP="00845A77">
      <w:pPr>
        <w:bidi/>
        <w:spacing w:after="0" w:line="216" w:lineRule="auto"/>
        <w:ind w:firstLine="187"/>
        <w:jc w:val="both"/>
        <w:rPr>
          <w:rFonts w:ascii="Sakkal Majalla" w:hAnsi="Sakkal Majalla" w:cs="Sakkal Majalla"/>
          <w:b/>
          <w:bCs/>
          <w:color w:val="2F5496" w:themeColor="accent1" w:themeShade="BF"/>
          <w:sz w:val="32"/>
          <w:szCs w:val="32"/>
          <w:rtl/>
        </w:rPr>
      </w:pPr>
    </w:p>
    <w:p w14:paraId="19F5693D" w14:textId="77777777" w:rsidR="00845A77" w:rsidRDefault="00845A77" w:rsidP="009B2863">
      <w:pPr>
        <w:bidi/>
        <w:spacing w:after="0" w:line="216" w:lineRule="auto"/>
        <w:ind w:firstLine="187"/>
        <w:jc w:val="both"/>
        <w:rPr>
          <w:rFonts w:ascii="Sakkal Majalla" w:hAnsi="Sakkal Majalla" w:cs="Sakkal Majalla"/>
          <w:b/>
          <w:bCs/>
          <w:color w:val="2F5496" w:themeColor="accent1" w:themeShade="BF"/>
          <w:sz w:val="32"/>
          <w:szCs w:val="32"/>
        </w:rPr>
      </w:pPr>
      <w:r w:rsidRPr="00420AE9">
        <w:rPr>
          <w:rFonts w:ascii="Sakkal Majalla" w:hAnsi="Sakkal Majalla" w:cs="Sakkal Majalla"/>
          <w:b/>
          <w:bCs/>
          <w:color w:val="2F5496" w:themeColor="accent1" w:themeShade="BF"/>
          <w:sz w:val="32"/>
          <w:szCs w:val="32"/>
          <w:rtl/>
        </w:rPr>
        <w:t>لمزيد من التفاصيل</w:t>
      </w:r>
      <w:r w:rsidR="009B2863">
        <w:rPr>
          <w:rFonts w:ascii="Sakkal Majalla" w:hAnsi="Sakkal Majalla" w:cs="Sakkal Majalla" w:hint="cs"/>
          <w:b/>
          <w:bCs/>
          <w:color w:val="2F5496" w:themeColor="accent1" w:themeShade="BF"/>
          <w:sz w:val="32"/>
          <w:szCs w:val="32"/>
          <w:rtl/>
        </w:rPr>
        <w:t xml:space="preserve"> </w:t>
      </w:r>
      <w:r w:rsidR="009B2863">
        <w:rPr>
          <w:rFonts w:ascii="Sakkal Majalla" w:hAnsi="Sakkal Majalla" w:cs="Sakkal Majalla"/>
          <w:b/>
          <w:bCs/>
          <w:color w:val="2F5496" w:themeColor="accent1" w:themeShade="BF"/>
          <w:sz w:val="32"/>
          <w:szCs w:val="32"/>
          <w:rtl/>
        </w:rPr>
        <w:t>انظر الملحق رقم (1)</w:t>
      </w:r>
    </w:p>
    <w:p w14:paraId="2D0FCBD8" w14:textId="77777777" w:rsidR="003D7920" w:rsidRPr="00420AE9" w:rsidRDefault="003D7920" w:rsidP="003D7920">
      <w:pPr>
        <w:bidi/>
        <w:spacing w:after="0" w:line="216" w:lineRule="auto"/>
        <w:ind w:firstLine="187"/>
        <w:jc w:val="both"/>
        <w:rPr>
          <w:rFonts w:ascii="Sakkal Majalla" w:hAnsi="Sakkal Majalla" w:cs="Sakkal Majalla"/>
          <w:b/>
          <w:bCs/>
          <w:color w:val="2F5496" w:themeColor="accent1" w:themeShade="BF"/>
          <w:sz w:val="32"/>
          <w:szCs w:val="32"/>
        </w:rPr>
      </w:pPr>
    </w:p>
    <w:p w14:paraId="76D3039A" w14:textId="77777777" w:rsidR="00C35D42" w:rsidRPr="00420AE9" w:rsidRDefault="000765B2" w:rsidP="00845A77">
      <w:pPr>
        <w:pStyle w:val="Heading2"/>
        <w:shd w:val="clear" w:color="auto" w:fill="8496B0" w:themeFill="text2" w:themeFillTint="99"/>
        <w:bidi/>
        <w:spacing w:line="216" w:lineRule="auto"/>
        <w:rPr>
          <w:rFonts w:ascii="Sakkal Majalla" w:hAnsi="Sakkal Majalla" w:cs="Sakkal Majalla"/>
          <w:b/>
          <w:bCs/>
          <w:color w:val="FFFFFF" w:themeColor="background1"/>
        </w:rPr>
      </w:pPr>
      <w:r w:rsidRPr="00420AE9">
        <w:rPr>
          <w:rFonts w:ascii="Sakkal Majalla" w:hAnsi="Sakkal Majalla" w:cs="Sakkal Majalla"/>
          <w:b/>
          <w:bCs/>
          <w:color w:val="FFFFFF" w:themeColor="background1"/>
          <w:rtl/>
        </w:rPr>
        <w:t>2</w:t>
      </w:r>
      <w:r w:rsidR="00DC3976" w:rsidRPr="00420AE9">
        <w:rPr>
          <w:rFonts w:ascii="Sakkal Majalla" w:hAnsi="Sakkal Majalla" w:cs="Sakkal Majalla"/>
          <w:b/>
          <w:bCs/>
          <w:color w:val="FFFFFF" w:themeColor="background1"/>
          <w:rtl/>
        </w:rPr>
        <w:t xml:space="preserve">.3 </w:t>
      </w:r>
      <w:r w:rsidR="00C35D42" w:rsidRPr="00420AE9">
        <w:rPr>
          <w:rFonts w:ascii="Sakkal Majalla" w:hAnsi="Sakkal Majalla" w:cs="Sakkal Majalla"/>
          <w:b/>
          <w:bCs/>
          <w:color w:val="FFFFFF" w:themeColor="background1"/>
          <w:rtl/>
        </w:rPr>
        <w:t>تحليل نسب التضخم وتأثيرها على القوة الشرائية</w:t>
      </w:r>
      <w:r w:rsidR="0046207C" w:rsidRPr="00420AE9">
        <w:rPr>
          <w:rFonts w:ascii="Sakkal Majalla" w:hAnsi="Sakkal Majalla" w:cs="Sakkal Majalla"/>
          <w:b/>
          <w:bCs/>
          <w:color w:val="FFFFFF" w:themeColor="background1"/>
          <w:rtl/>
        </w:rPr>
        <w:t xml:space="preserve"> للحد الأدنى للأجور</w:t>
      </w:r>
    </w:p>
    <w:p w14:paraId="183E1EDD" w14:textId="5DA0E82E" w:rsidR="009B2863" w:rsidRDefault="007F3383" w:rsidP="00845A77">
      <w:pPr>
        <w:bidi/>
        <w:spacing w:after="0" w:line="204" w:lineRule="auto"/>
        <w:ind w:firstLine="272"/>
        <w:jc w:val="both"/>
        <w:rPr>
          <w:rFonts w:ascii="Sakkal Majalla" w:eastAsia="Times New Roman" w:hAnsi="Sakkal Majalla" w:cs="Sakkal Majalla"/>
          <w:b/>
          <w:bCs/>
          <w:kern w:val="0"/>
          <w:sz w:val="32"/>
          <w:szCs w:val="32"/>
          <w:rtl/>
        </w:rPr>
      </w:pPr>
      <w:r w:rsidRPr="00420AE9">
        <w:rPr>
          <w:rFonts w:ascii="Sakkal Majalla" w:eastAsia="Times New Roman" w:hAnsi="Sakkal Majalla" w:cs="Sakkal Majalla"/>
          <w:b/>
          <w:bCs/>
          <w:kern w:val="0"/>
          <w:sz w:val="32"/>
          <w:szCs w:val="32"/>
          <w:rtl/>
        </w:rPr>
        <w:t xml:space="preserve">تشير معدلات التضخم السنوية إلى تقلبات ملحوظة تعكس تأثر الاقتصاد بعوامل داخلية وخارجية على مدار الأعوام. ففي </w:t>
      </w:r>
      <w:r w:rsidR="009B2863">
        <w:rPr>
          <w:rFonts w:ascii="Sakkal Majalla" w:eastAsia="Times New Roman" w:hAnsi="Sakkal Majalla" w:cs="Sakkal Majalla" w:hint="cs"/>
          <w:b/>
          <w:bCs/>
          <w:kern w:val="0"/>
          <w:sz w:val="32"/>
          <w:szCs w:val="32"/>
          <w:rtl/>
        </w:rPr>
        <w:t>ال</w:t>
      </w:r>
      <w:r w:rsidR="009B2863">
        <w:rPr>
          <w:rFonts w:ascii="Sakkal Majalla" w:eastAsia="Times New Roman" w:hAnsi="Sakkal Majalla" w:cs="Sakkal Majalla"/>
          <w:b/>
          <w:bCs/>
          <w:kern w:val="0"/>
          <w:sz w:val="32"/>
          <w:szCs w:val="32"/>
          <w:rtl/>
        </w:rPr>
        <w:t>عام 2008</w:t>
      </w:r>
      <w:r w:rsidRPr="00420AE9">
        <w:rPr>
          <w:rFonts w:ascii="Sakkal Majalla" w:eastAsia="Times New Roman" w:hAnsi="Sakkal Majalla" w:cs="Sakkal Majalla"/>
          <w:b/>
          <w:bCs/>
          <w:kern w:val="0"/>
          <w:sz w:val="32"/>
          <w:szCs w:val="32"/>
          <w:rtl/>
        </w:rPr>
        <w:t xml:space="preserve"> شهد التضخم ذروة استثنائية، حيث ارتفع بشكل حاد متأثراً بارتفاع أسعار السلع الأساسية، مما أدى إلى تآكل القوة </w:t>
      </w:r>
      <w:r w:rsidRPr="00511D63">
        <w:rPr>
          <w:rFonts w:ascii="Sakkal Majalla" w:eastAsia="Times New Roman" w:hAnsi="Sakkal Majalla" w:cs="Sakkal Majalla"/>
          <w:b/>
          <w:bCs/>
          <w:kern w:val="0"/>
          <w:sz w:val="32"/>
          <w:szCs w:val="32"/>
          <w:rtl/>
        </w:rPr>
        <w:t>الشرائية ل</w:t>
      </w:r>
      <w:r w:rsidR="009B2863" w:rsidRPr="00511D63">
        <w:rPr>
          <w:rFonts w:ascii="Sakkal Majalla" w:eastAsia="Times New Roman" w:hAnsi="Sakkal Majalla" w:cs="Sakkal Majalla" w:hint="cs"/>
          <w:b/>
          <w:bCs/>
          <w:kern w:val="0"/>
          <w:sz w:val="32"/>
          <w:szCs w:val="32"/>
          <w:rtl/>
        </w:rPr>
        <w:t>دى ا</w:t>
      </w:r>
      <w:r w:rsidRPr="00511D63">
        <w:rPr>
          <w:rFonts w:ascii="Sakkal Majalla" w:eastAsia="Times New Roman" w:hAnsi="Sakkal Majalla" w:cs="Sakkal Majalla"/>
          <w:b/>
          <w:bCs/>
          <w:kern w:val="0"/>
          <w:sz w:val="32"/>
          <w:szCs w:val="32"/>
          <w:rtl/>
        </w:rPr>
        <w:t xml:space="preserve">لمواطنين </w:t>
      </w:r>
      <w:r w:rsidRPr="00420AE9">
        <w:rPr>
          <w:rFonts w:ascii="Sakkal Majalla" w:eastAsia="Times New Roman" w:hAnsi="Sakkal Majalla" w:cs="Sakkal Majalla"/>
          <w:b/>
          <w:bCs/>
          <w:kern w:val="0"/>
          <w:sz w:val="32"/>
          <w:szCs w:val="32"/>
          <w:rtl/>
        </w:rPr>
        <w:t xml:space="preserve">وزيادة الضغوط الاقتصادية. ومع ذلك، تراجع التضخم في </w:t>
      </w:r>
      <w:r w:rsidR="009B2863">
        <w:rPr>
          <w:rFonts w:ascii="Sakkal Majalla" w:eastAsia="Times New Roman" w:hAnsi="Sakkal Majalla" w:cs="Sakkal Majalla" w:hint="cs"/>
          <w:b/>
          <w:bCs/>
          <w:kern w:val="0"/>
          <w:sz w:val="32"/>
          <w:szCs w:val="32"/>
          <w:rtl/>
        </w:rPr>
        <w:t>ال</w:t>
      </w:r>
      <w:r w:rsidRPr="00420AE9">
        <w:rPr>
          <w:rFonts w:ascii="Sakkal Majalla" w:eastAsia="Times New Roman" w:hAnsi="Sakkal Majalla" w:cs="Sakkal Majalla"/>
          <w:b/>
          <w:bCs/>
          <w:kern w:val="0"/>
          <w:sz w:val="32"/>
          <w:szCs w:val="32"/>
          <w:rtl/>
        </w:rPr>
        <w:t>عام 2009 نتيجة لانكماش الاقتصاد العالمي وتراجع الطلب الكلي. وعلى الرغم من هذه التقلبات، بقي التضخم في السنوات اللاحقة ضمن مستويات معتدلة نسبياً، مع تسجيل فترات من التذبذب الطفيف بين الارتفاع والانخفاض. هذه الديناميكية تُبرز الحاجة إلى استراتيجيات اقتصادية فعالة لمواجهة تأثير التضخم وضمان استقرار الأسواق وتعزيز القدرة الشرائية، خاصة في ظل الارتباط الوثيق بين التضخم والأوضاع المعيشية للأفراد</w:t>
      </w:r>
      <w:r w:rsidR="00845A77" w:rsidRPr="00420AE9">
        <w:rPr>
          <w:rFonts w:ascii="Sakkal Majalla" w:eastAsia="Times New Roman" w:hAnsi="Sakkal Majalla" w:cs="Sakkal Majalla"/>
          <w:b/>
          <w:bCs/>
          <w:kern w:val="0"/>
          <w:sz w:val="32"/>
          <w:szCs w:val="32"/>
          <w:rtl/>
        </w:rPr>
        <w:t xml:space="preserve"> (</w:t>
      </w:r>
      <w:r w:rsidR="00845A77" w:rsidRPr="00420AE9">
        <w:rPr>
          <w:rFonts w:ascii="Sakkal Majalla" w:eastAsia="Times New Roman" w:hAnsi="Sakkal Majalla" w:cs="Sakkal Majalla"/>
          <w:b/>
          <w:bCs/>
          <w:color w:val="2F5496" w:themeColor="accent1" w:themeShade="BF"/>
          <w:kern w:val="0"/>
          <w:sz w:val="32"/>
          <w:szCs w:val="32"/>
          <w:rtl/>
        </w:rPr>
        <w:t>انظر الملحق رقم (3)</w:t>
      </w:r>
      <w:r w:rsidR="00845A77" w:rsidRPr="00420AE9">
        <w:rPr>
          <w:rFonts w:ascii="Sakkal Majalla" w:eastAsia="Times New Roman" w:hAnsi="Sakkal Majalla" w:cs="Sakkal Majalla"/>
          <w:b/>
          <w:bCs/>
          <w:kern w:val="0"/>
          <w:sz w:val="32"/>
          <w:szCs w:val="32"/>
          <w:rtl/>
        </w:rPr>
        <w:t>)</w:t>
      </w:r>
      <w:r w:rsidRPr="00420AE9">
        <w:rPr>
          <w:rFonts w:ascii="Sakkal Majalla" w:eastAsia="Times New Roman" w:hAnsi="Sakkal Majalla" w:cs="Sakkal Majalla"/>
          <w:b/>
          <w:bCs/>
          <w:kern w:val="0"/>
          <w:sz w:val="32"/>
          <w:szCs w:val="32"/>
          <w:rtl/>
        </w:rPr>
        <w:t>.</w:t>
      </w:r>
      <w:r w:rsidR="00845A77" w:rsidRPr="00420AE9">
        <w:rPr>
          <w:rFonts w:ascii="Sakkal Majalla" w:eastAsia="Times New Roman" w:hAnsi="Sakkal Majalla" w:cs="Sakkal Majalla"/>
          <w:b/>
          <w:bCs/>
          <w:kern w:val="0"/>
          <w:sz w:val="32"/>
          <w:szCs w:val="32"/>
          <w:rtl/>
        </w:rPr>
        <w:t xml:space="preserve">  و</w:t>
      </w:r>
      <w:r w:rsidR="00144D61" w:rsidRPr="00420AE9">
        <w:rPr>
          <w:rFonts w:ascii="Sakkal Majalla" w:eastAsia="Times New Roman" w:hAnsi="Sakkal Majalla" w:cs="Sakkal Majalla"/>
          <w:b/>
          <w:bCs/>
          <w:kern w:val="0"/>
          <w:sz w:val="32"/>
          <w:szCs w:val="32"/>
          <w:rtl/>
        </w:rPr>
        <w:t xml:space="preserve">عند </w:t>
      </w:r>
      <w:r w:rsidR="00511D63" w:rsidRPr="00420AE9">
        <w:rPr>
          <w:rFonts w:ascii="Sakkal Majalla" w:eastAsia="Times New Roman" w:hAnsi="Sakkal Majalla" w:cs="Sakkal Majalla" w:hint="cs"/>
          <w:b/>
          <w:bCs/>
          <w:kern w:val="0"/>
          <w:sz w:val="32"/>
          <w:szCs w:val="32"/>
          <w:rtl/>
        </w:rPr>
        <w:t xml:space="preserve">النظر </w:t>
      </w:r>
      <w:r w:rsidR="00511D63">
        <w:rPr>
          <w:rFonts w:ascii="Sakkal Majalla" w:eastAsia="Times New Roman" w:hAnsi="Sakkal Majalla" w:cs="Sakkal Majalla" w:hint="cs"/>
          <w:b/>
          <w:bCs/>
          <w:kern w:val="0"/>
          <w:sz w:val="32"/>
          <w:szCs w:val="32"/>
          <w:rtl/>
        </w:rPr>
        <w:t>إلى</w:t>
      </w:r>
      <w:r w:rsidR="00144D61" w:rsidRPr="00420AE9">
        <w:rPr>
          <w:rFonts w:ascii="Sakkal Majalla" w:eastAsia="Times New Roman" w:hAnsi="Sakkal Majalla" w:cs="Sakkal Majalla"/>
          <w:b/>
          <w:bCs/>
          <w:kern w:val="0"/>
          <w:sz w:val="32"/>
          <w:szCs w:val="32"/>
          <w:rtl/>
        </w:rPr>
        <w:t xml:space="preserve"> معدلات التضخم التراكمية، يتبين أن الرقم القياسي لتكاليف المعيشة قد تضاعف خلال العقدين الماضيين. </w:t>
      </w:r>
    </w:p>
    <w:p w14:paraId="2232B7C3" w14:textId="49AC7807" w:rsidR="00144D61" w:rsidRPr="00511D63" w:rsidRDefault="00511D63" w:rsidP="009B2863">
      <w:pPr>
        <w:bidi/>
        <w:spacing w:after="0" w:line="204" w:lineRule="auto"/>
        <w:ind w:firstLine="272"/>
        <w:jc w:val="both"/>
        <w:rPr>
          <w:rFonts w:ascii="Sakkal Majalla" w:eastAsia="Times New Roman" w:hAnsi="Sakkal Majalla" w:cs="Sakkal Majalla"/>
          <w:b/>
          <w:bCs/>
          <w:kern w:val="0"/>
          <w:sz w:val="32"/>
          <w:szCs w:val="32"/>
        </w:rPr>
      </w:pPr>
      <w:r w:rsidRPr="00511D63">
        <w:rPr>
          <w:rFonts w:ascii="Sakkal Majalla" w:eastAsia="Times New Roman" w:hAnsi="Sakkal Majalla" w:cs="Sakkal Majalla" w:hint="cs"/>
          <w:b/>
          <w:bCs/>
          <w:kern w:val="0"/>
          <w:sz w:val="32"/>
          <w:szCs w:val="32"/>
          <w:rtl/>
        </w:rPr>
        <w:t>ج</w:t>
      </w:r>
      <w:r w:rsidR="009B2863" w:rsidRPr="00511D63">
        <w:rPr>
          <w:rFonts w:ascii="Sakkal Majalla" w:eastAsia="Times New Roman" w:hAnsi="Sakkal Majalla" w:cs="Sakkal Majalla" w:hint="cs"/>
          <w:b/>
          <w:bCs/>
          <w:kern w:val="0"/>
          <w:sz w:val="32"/>
          <w:szCs w:val="32"/>
          <w:rtl/>
        </w:rPr>
        <w:t xml:space="preserve">دير بالذكر </w:t>
      </w:r>
      <w:r w:rsidR="00144D61" w:rsidRPr="00511D63">
        <w:rPr>
          <w:rFonts w:ascii="Sakkal Majalla" w:eastAsia="Times New Roman" w:hAnsi="Sakkal Majalla" w:cs="Sakkal Majalla"/>
          <w:b/>
          <w:bCs/>
          <w:kern w:val="0"/>
          <w:sz w:val="32"/>
          <w:szCs w:val="32"/>
          <w:rtl/>
        </w:rPr>
        <w:t>أنه لتصحيح الحد الأدنى</w:t>
      </w:r>
      <w:r w:rsidR="000675F6" w:rsidRPr="00511D63">
        <w:rPr>
          <w:rFonts w:ascii="Sakkal Majalla" w:eastAsia="Times New Roman" w:hAnsi="Sakkal Majalla" w:cs="Sakkal Majalla"/>
          <w:b/>
          <w:bCs/>
          <w:kern w:val="0"/>
          <w:sz w:val="32"/>
          <w:szCs w:val="32"/>
          <w:rtl/>
        </w:rPr>
        <w:t xml:space="preserve"> للأجور</w:t>
      </w:r>
      <w:r w:rsidR="00144D61" w:rsidRPr="00511D63">
        <w:rPr>
          <w:rFonts w:ascii="Sakkal Majalla" w:eastAsia="Times New Roman" w:hAnsi="Sakkal Majalla" w:cs="Sakkal Majalla"/>
          <w:b/>
          <w:bCs/>
          <w:kern w:val="0"/>
          <w:sz w:val="32"/>
          <w:szCs w:val="32"/>
          <w:rtl/>
        </w:rPr>
        <w:t xml:space="preserve">، يجب مراعاة الفترة الزمنية الممتدة منذ </w:t>
      </w:r>
      <w:r w:rsidR="009B2863" w:rsidRPr="00511D63">
        <w:rPr>
          <w:rFonts w:ascii="Sakkal Majalla" w:eastAsia="Times New Roman" w:hAnsi="Sakkal Majalla" w:cs="Sakkal Majalla" w:hint="cs"/>
          <w:b/>
          <w:bCs/>
          <w:kern w:val="0"/>
          <w:sz w:val="32"/>
          <w:szCs w:val="32"/>
          <w:rtl/>
        </w:rPr>
        <w:t>ال</w:t>
      </w:r>
      <w:r w:rsidR="009B2863" w:rsidRPr="00511D63">
        <w:rPr>
          <w:rFonts w:ascii="Sakkal Majalla" w:eastAsia="Times New Roman" w:hAnsi="Sakkal Majalla" w:cs="Sakkal Majalla"/>
          <w:b/>
          <w:bCs/>
          <w:kern w:val="0"/>
          <w:sz w:val="32"/>
          <w:szCs w:val="32"/>
          <w:rtl/>
        </w:rPr>
        <w:t>عام 2000</w:t>
      </w:r>
      <w:r w:rsidR="00144D61" w:rsidRPr="00511D63">
        <w:rPr>
          <w:rFonts w:ascii="Sakkal Majalla" w:eastAsia="Times New Roman" w:hAnsi="Sakkal Majalla" w:cs="Sakkal Majalla"/>
          <w:b/>
          <w:bCs/>
          <w:kern w:val="0"/>
          <w:sz w:val="32"/>
          <w:szCs w:val="32"/>
          <w:rtl/>
        </w:rPr>
        <w:t xml:space="preserve"> وليس فقط الفترة التي تلت آخر تعديل. وبغض النظر عن مدى دقة الرقم الحالي، فإن العودة إلى الماضي تظهر أن التعديلات السابقة لم تحقق العدالة الكاملة في تعويض آثار التضخم التراكمي.</w:t>
      </w:r>
    </w:p>
    <w:p w14:paraId="2D0D868D" w14:textId="77777777" w:rsidR="003D7920" w:rsidRDefault="003D7920" w:rsidP="003D7920">
      <w:pPr>
        <w:bidi/>
        <w:spacing w:after="0" w:line="204" w:lineRule="auto"/>
        <w:ind w:firstLine="272"/>
        <w:jc w:val="both"/>
        <w:rPr>
          <w:rFonts w:ascii="Sakkal Majalla" w:eastAsia="Times New Roman" w:hAnsi="Sakkal Majalla" w:cs="Sakkal Majalla"/>
          <w:b/>
          <w:bCs/>
          <w:kern w:val="0"/>
          <w:sz w:val="32"/>
          <w:szCs w:val="32"/>
          <w:rtl/>
        </w:rPr>
      </w:pPr>
    </w:p>
    <w:p w14:paraId="0EC08584" w14:textId="77777777" w:rsidR="009B2863" w:rsidRPr="00420AE9" w:rsidRDefault="009B2863" w:rsidP="009B2863">
      <w:pPr>
        <w:bidi/>
        <w:spacing w:after="0" w:line="204" w:lineRule="auto"/>
        <w:ind w:firstLine="272"/>
        <w:jc w:val="both"/>
        <w:rPr>
          <w:rFonts w:ascii="Sakkal Majalla" w:eastAsia="Times New Roman" w:hAnsi="Sakkal Majalla" w:cs="Sakkal Majalla"/>
          <w:b/>
          <w:bCs/>
          <w:kern w:val="0"/>
          <w:sz w:val="32"/>
          <w:szCs w:val="32"/>
          <w:rtl/>
        </w:rPr>
      </w:pPr>
    </w:p>
    <w:p w14:paraId="0ACECBFC" w14:textId="77777777" w:rsidR="00055D47" w:rsidRPr="00420AE9" w:rsidRDefault="00DD4980" w:rsidP="00845A77">
      <w:pPr>
        <w:bidi/>
        <w:spacing w:after="0" w:line="240" w:lineRule="auto"/>
        <w:jc w:val="center"/>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color w:val="2F5496" w:themeColor="accent1" w:themeShade="BF"/>
          <w:kern w:val="0"/>
          <w:sz w:val="32"/>
          <w:szCs w:val="32"/>
          <w:rtl/>
        </w:rPr>
        <w:lastRenderedPageBreak/>
        <w:t>الشكل رقم (</w:t>
      </w:r>
      <w:r w:rsidR="00482F61" w:rsidRPr="00420AE9">
        <w:rPr>
          <w:rFonts w:ascii="Sakkal Majalla" w:eastAsia="Times New Roman" w:hAnsi="Sakkal Majalla" w:cs="Sakkal Majalla"/>
          <w:b/>
          <w:bCs/>
          <w:color w:val="2F5496" w:themeColor="accent1" w:themeShade="BF"/>
          <w:kern w:val="0"/>
          <w:sz w:val="32"/>
          <w:szCs w:val="32"/>
          <w:rtl/>
        </w:rPr>
        <w:t>1</w:t>
      </w:r>
      <w:r w:rsidRPr="00420AE9">
        <w:rPr>
          <w:rFonts w:ascii="Sakkal Majalla" w:eastAsia="Times New Roman" w:hAnsi="Sakkal Majalla" w:cs="Sakkal Majalla"/>
          <w:b/>
          <w:bCs/>
          <w:color w:val="2F5496" w:themeColor="accent1" w:themeShade="BF"/>
          <w:kern w:val="0"/>
          <w:sz w:val="32"/>
          <w:szCs w:val="32"/>
          <w:rtl/>
        </w:rPr>
        <w:t xml:space="preserve">): معدلات التضخم </w:t>
      </w:r>
      <w:r w:rsidR="00055D47" w:rsidRPr="00420AE9">
        <w:rPr>
          <w:rFonts w:ascii="Sakkal Majalla" w:eastAsia="Times New Roman" w:hAnsi="Sakkal Majalla" w:cs="Sakkal Majalla"/>
          <w:b/>
          <w:bCs/>
          <w:color w:val="2F5496" w:themeColor="accent1" w:themeShade="BF"/>
          <w:kern w:val="0"/>
          <w:sz w:val="32"/>
          <w:szCs w:val="32"/>
          <w:rtl/>
        </w:rPr>
        <w:t>التراكمي</w:t>
      </w:r>
      <w:r w:rsidR="00853E3E" w:rsidRPr="00420AE9">
        <w:rPr>
          <w:rFonts w:ascii="Sakkal Majalla" w:eastAsia="Times New Roman" w:hAnsi="Sakkal Majalla" w:cs="Sakkal Majalla"/>
          <w:b/>
          <w:bCs/>
          <w:color w:val="2F5496" w:themeColor="accent1" w:themeShade="BF"/>
          <w:kern w:val="0"/>
          <w:sz w:val="32"/>
          <w:szCs w:val="32"/>
          <w:rtl/>
        </w:rPr>
        <w:t xml:space="preserve"> منذ عام 2000</w:t>
      </w:r>
      <w:r w:rsidR="00055D47" w:rsidRPr="00420AE9">
        <w:rPr>
          <w:rFonts w:ascii="Sakkal Majalla" w:eastAsia="Times New Roman" w:hAnsi="Sakkal Majalla" w:cs="Sakkal Majalla"/>
          <w:b/>
          <w:bCs/>
          <w:color w:val="2F5496" w:themeColor="accent1" w:themeShade="BF"/>
          <w:kern w:val="0"/>
          <w:sz w:val="32"/>
          <w:szCs w:val="32"/>
          <w:rtl/>
        </w:rPr>
        <w:t xml:space="preserve"> والحد الأدنى للأجور</w:t>
      </w:r>
    </w:p>
    <w:p w14:paraId="3A742A69" w14:textId="77777777" w:rsidR="005D7327" w:rsidRPr="00420AE9" w:rsidRDefault="005D7327" w:rsidP="00CF2AF8">
      <w:pPr>
        <w:bidi/>
        <w:spacing w:after="0" w:line="240" w:lineRule="auto"/>
        <w:jc w:val="mediumKashida"/>
        <w:rPr>
          <w:rFonts w:ascii="Sakkal Majalla" w:eastAsia="Times New Roman" w:hAnsi="Sakkal Majalla" w:cs="Sakkal Majalla"/>
          <w:b/>
          <w:bCs/>
          <w:kern w:val="0"/>
          <w:sz w:val="32"/>
          <w:szCs w:val="32"/>
          <w:rtl/>
        </w:rPr>
      </w:pPr>
      <w:r w:rsidRPr="00420AE9">
        <w:rPr>
          <w:rFonts w:ascii="Sakkal Majalla" w:hAnsi="Sakkal Majalla" w:cs="Sakkal Majalla"/>
          <w:b/>
          <w:bCs/>
          <w:noProof/>
          <w:sz w:val="32"/>
          <w:szCs w:val="32"/>
        </w:rPr>
        <w:drawing>
          <wp:inline distT="0" distB="0" distL="0" distR="0" wp14:anchorId="0AAF4B0C" wp14:editId="114CC993">
            <wp:extent cx="5857875" cy="1677725"/>
            <wp:effectExtent l="0" t="0" r="0" b="0"/>
            <wp:docPr id="1951253076" name="Chart 1">
              <a:extLst xmlns:a="http://schemas.openxmlformats.org/drawingml/2006/main">
                <a:ext uri="{FF2B5EF4-FFF2-40B4-BE49-F238E27FC236}">
                  <a16:creationId xmlns:a16="http://schemas.microsoft.com/office/drawing/2014/main" id="{BEAF253B-26A0-42A6-AB34-CA5FD7CDD0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8BC9E6" w14:textId="77777777" w:rsidR="00A82183" w:rsidRPr="00420AE9" w:rsidRDefault="00A82183" w:rsidP="00A82183">
      <w:pPr>
        <w:bidi/>
        <w:spacing w:after="0" w:line="240" w:lineRule="auto"/>
        <w:jc w:val="mediumKashida"/>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color w:val="2F5496" w:themeColor="accent1" w:themeShade="BF"/>
          <w:kern w:val="0"/>
          <w:sz w:val="32"/>
          <w:szCs w:val="32"/>
          <w:rtl/>
        </w:rPr>
        <w:t>المصدر : البنك المركزي الأردني، النشرات الإحصائية الشهرية</w:t>
      </w:r>
      <w:r w:rsidR="00AA2B2C">
        <w:rPr>
          <w:rFonts w:ascii="Sakkal Majalla" w:eastAsia="Times New Roman" w:hAnsi="Sakkal Majalla" w:cs="Sakkal Majalla" w:hint="cs"/>
          <w:b/>
          <w:bCs/>
          <w:color w:val="2F5496" w:themeColor="accent1" w:themeShade="BF"/>
          <w:kern w:val="0"/>
          <w:sz w:val="32"/>
          <w:szCs w:val="32"/>
          <w:rtl/>
        </w:rPr>
        <w:t>-</w:t>
      </w:r>
      <w:r w:rsidR="000E3181" w:rsidRPr="00420AE9">
        <w:rPr>
          <w:rFonts w:ascii="Sakkal Majalla" w:eastAsia="Times New Roman" w:hAnsi="Sakkal Majalla" w:cs="Sakkal Majalla"/>
          <w:b/>
          <w:bCs/>
          <w:color w:val="2F5496" w:themeColor="accent1" w:themeShade="BF"/>
          <w:kern w:val="0"/>
          <w:sz w:val="32"/>
          <w:szCs w:val="32"/>
          <w:rtl/>
        </w:rPr>
        <w:t xml:space="preserve"> الباحث</w:t>
      </w:r>
      <w:r w:rsidRPr="00420AE9">
        <w:rPr>
          <w:rFonts w:ascii="Sakkal Majalla" w:eastAsia="Times New Roman" w:hAnsi="Sakkal Majalla" w:cs="Sakkal Majalla"/>
          <w:b/>
          <w:bCs/>
          <w:color w:val="2F5496" w:themeColor="accent1" w:themeShade="BF"/>
          <w:kern w:val="0"/>
          <w:sz w:val="32"/>
          <w:szCs w:val="32"/>
          <w:rtl/>
        </w:rPr>
        <w:t>.</w:t>
      </w:r>
    </w:p>
    <w:p w14:paraId="2ECD4889" w14:textId="1D74D8F2" w:rsidR="00A82183" w:rsidRPr="00511D63" w:rsidRDefault="00144D61" w:rsidP="003D7920">
      <w:pPr>
        <w:bidi/>
        <w:spacing w:after="0" w:line="240" w:lineRule="auto"/>
        <w:jc w:val="both"/>
        <w:rPr>
          <w:rFonts w:ascii="Sakkal Majalla" w:eastAsia="Times New Roman" w:hAnsi="Sakkal Majalla" w:cs="Sakkal Majalla"/>
          <w:b/>
          <w:bCs/>
          <w:kern w:val="0"/>
          <w:sz w:val="32"/>
          <w:szCs w:val="32"/>
          <w:rtl/>
        </w:rPr>
      </w:pPr>
      <w:r w:rsidRPr="00511D63">
        <w:rPr>
          <w:rFonts w:ascii="Sakkal Majalla" w:eastAsia="Times New Roman" w:hAnsi="Sakkal Majalla" w:cs="Sakkal Majalla"/>
          <w:b/>
          <w:bCs/>
          <w:kern w:val="0"/>
          <w:sz w:val="32"/>
          <w:szCs w:val="32"/>
          <w:rtl/>
        </w:rPr>
        <w:t xml:space="preserve">وباحتساب القوة الشرائية للحد الأدنى للأجور تراكميا من </w:t>
      </w:r>
      <w:r w:rsidR="00AA2B2C" w:rsidRPr="00511D63">
        <w:rPr>
          <w:rFonts w:ascii="Sakkal Majalla" w:eastAsia="Times New Roman" w:hAnsi="Sakkal Majalla" w:cs="Sakkal Majalla" w:hint="cs"/>
          <w:b/>
          <w:bCs/>
          <w:kern w:val="0"/>
          <w:sz w:val="32"/>
          <w:szCs w:val="32"/>
          <w:rtl/>
        </w:rPr>
        <w:t>ال</w:t>
      </w:r>
      <w:r w:rsidRPr="00511D63">
        <w:rPr>
          <w:rFonts w:ascii="Sakkal Majalla" w:eastAsia="Times New Roman" w:hAnsi="Sakkal Majalla" w:cs="Sakkal Majalla"/>
          <w:b/>
          <w:bCs/>
          <w:kern w:val="0"/>
          <w:sz w:val="32"/>
          <w:szCs w:val="32"/>
          <w:rtl/>
        </w:rPr>
        <w:t>عام 2000 وبعد</w:t>
      </w:r>
      <w:r w:rsidR="00AA2B2C" w:rsidRPr="00511D63">
        <w:rPr>
          <w:rFonts w:ascii="Sakkal Majalla" w:eastAsia="Times New Roman" w:hAnsi="Sakkal Majalla" w:cs="Sakkal Majalla"/>
          <w:b/>
          <w:bCs/>
          <w:kern w:val="0"/>
          <w:sz w:val="32"/>
          <w:szCs w:val="32"/>
          <w:rtl/>
        </w:rPr>
        <w:t xml:space="preserve"> التعديلات السابقة نجدها أن هنا</w:t>
      </w:r>
      <w:r w:rsidRPr="00511D63">
        <w:rPr>
          <w:rFonts w:ascii="Sakkal Majalla" w:eastAsia="Times New Roman" w:hAnsi="Sakkal Majalla" w:cs="Sakkal Majalla"/>
          <w:b/>
          <w:bCs/>
          <w:kern w:val="0"/>
          <w:sz w:val="32"/>
          <w:szCs w:val="32"/>
          <w:rtl/>
        </w:rPr>
        <w:t>ك فجوة</w:t>
      </w:r>
      <w:r w:rsidR="00AA2B2C" w:rsidRPr="00511D63">
        <w:rPr>
          <w:rFonts w:ascii="Sakkal Majalla" w:eastAsia="Times New Roman" w:hAnsi="Sakkal Majalla" w:cs="Sakkal Majalla" w:hint="cs"/>
          <w:b/>
          <w:bCs/>
          <w:kern w:val="0"/>
          <w:sz w:val="32"/>
          <w:szCs w:val="32"/>
          <w:rtl/>
        </w:rPr>
        <w:t>؛</w:t>
      </w:r>
      <w:r w:rsidRPr="00511D63">
        <w:rPr>
          <w:rFonts w:ascii="Sakkal Majalla" w:eastAsia="Times New Roman" w:hAnsi="Sakkal Majalla" w:cs="Sakkal Majalla"/>
          <w:b/>
          <w:bCs/>
          <w:kern w:val="0"/>
          <w:sz w:val="32"/>
          <w:szCs w:val="32"/>
          <w:rtl/>
        </w:rPr>
        <w:t xml:space="preserve"> فالدخل الاسمي 260</w:t>
      </w:r>
      <w:r w:rsidR="00CF2AF8" w:rsidRPr="00511D63">
        <w:rPr>
          <w:rFonts w:ascii="Sakkal Majalla" w:eastAsia="Times New Roman" w:hAnsi="Sakkal Majalla" w:cs="Sakkal Majalla"/>
          <w:b/>
          <w:bCs/>
          <w:kern w:val="0"/>
          <w:sz w:val="32"/>
          <w:szCs w:val="32"/>
          <w:rtl/>
        </w:rPr>
        <w:t xml:space="preserve"> دينار</w:t>
      </w:r>
      <w:r w:rsidR="00AA2B2C" w:rsidRPr="00511D63">
        <w:rPr>
          <w:rFonts w:ascii="Sakkal Majalla" w:eastAsia="Times New Roman" w:hAnsi="Sakkal Majalla" w:cs="Sakkal Majalla" w:hint="cs"/>
          <w:b/>
          <w:bCs/>
          <w:kern w:val="0"/>
          <w:sz w:val="32"/>
          <w:szCs w:val="32"/>
          <w:rtl/>
        </w:rPr>
        <w:t xml:space="preserve">ا </w:t>
      </w:r>
      <w:r w:rsidR="00CF2AF8" w:rsidRPr="00511D63">
        <w:rPr>
          <w:rFonts w:ascii="Sakkal Majalla" w:eastAsia="Times New Roman" w:hAnsi="Sakkal Majalla" w:cs="Sakkal Majalla"/>
          <w:b/>
          <w:bCs/>
          <w:kern w:val="0"/>
          <w:sz w:val="32"/>
          <w:szCs w:val="32"/>
          <w:rtl/>
        </w:rPr>
        <w:t>بينما بالأسعار</w:t>
      </w:r>
      <w:r w:rsidRPr="00511D63">
        <w:rPr>
          <w:rFonts w:ascii="Sakkal Majalla" w:eastAsia="Times New Roman" w:hAnsi="Sakkal Majalla" w:cs="Sakkal Majalla"/>
          <w:b/>
          <w:bCs/>
          <w:kern w:val="0"/>
          <w:sz w:val="32"/>
          <w:szCs w:val="32"/>
          <w:rtl/>
        </w:rPr>
        <w:t xml:space="preserve"> الحقيقية </w:t>
      </w:r>
      <w:r w:rsidR="00CF2AF8" w:rsidRPr="00511D63">
        <w:rPr>
          <w:rFonts w:ascii="Sakkal Majalla" w:eastAsia="Times New Roman" w:hAnsi="Sakkal Majalla" w:cs="Sakkal Majalla"/>
          <w:b/>
          <w:bCs/>
          <w:kern w:val="0"/>
          <w:sz w:val="32"/>
          <w:szCs w:val="32"/>
          <w:rtl/>
        </w:rPr>
        <w:t>153 دينار</w:t>
      </w:r>
      <w:r w:rsidR="00AA2B2C" w:rsidRPr="00511D63">
        <w:rPr>
          <w:rFonts w:ascii="Sakkal Majalla" w:eastAsia="Times New Roman" w:hAnsi="Sakkal Majalla" w:cs="Sakkal Majalla" w:hint="cs"/>
          <w:b/>
          <w:bCs/>
          <w:kern w:val="0"/>
          <w:sz w:val="32"/>
          <w:szCs w:val="32"/>
          <w:rtl/>
        </w:rPr>
        <w:t>ا</w:t>
      </w:r>
      <w:r w:rsidR="00CF2AF8" w:rsidRPr="00511D63">
        <w:rPr>
          <w:rFonts w:ascii="Sakkal Majalla" w:eastAsia="Times New Roman" w:hAnsi="Sakkal Majalla" w:cs="Sakkal Majalla"/>
          <w:b/>
          <w:bCs/>
          <w:kern w:val="0"/>
          <w:sz w:val="32"/>
          <w:szCs w:val="32"/>
          <w:rtl/>
        </w:rPr>
        <w:t xml:space="preserve"> </w:t>
      </w:r>
      <w:r w:rsidR="00A82183" w:rsidRPr="00511D63">
        <w:rPr>
          <w:rFonts w:ascii="Sakkal Majalla" w:eastAsia="Times New Roman" w:hAnsi="Sakkal Majalla" w:cs="Sakkal Majalla"/>
          <w:b/>
          <w:bCs/>
          <w:kern w:val="0"/>
          <w:sz w:val="32"/>
          <w:szCs w:val="32"/>
          <w:rtl/>
        </w:rPr>
        <w:t>ما يعني انخفاض كبير في القوة الشر</w:t>
      </w:r>
      <w:r w:rsidR="00AA2B2C" w:rsidRPr="00511D63">
        <w:rPr>
          <w:rFonts w:ascii="Sakkal Majalla" w:eastAsia="Times New Roman" w:hAnsi="Sakkal Majalla" w:cs="Sakkal Majalla"/>
          <w:b/>
          <w:bCs/>
          <w:kern w:val="0"/>
          <w:sz w:val="32"/>
          <w:szCs w:val="32"/>
          <w:rtl/>
        </w:rPr>
        <w:t xml:space="preserve">ائية للحد الأدنى للأجور، </w:t>
      </w:r>
      <w:r w:rsidR="00511D63" w:rsidRPr="00511D63">
        <w:rPr>
          <w:rFonts w:ascii="Sakkal Majalla" w:eastAsia="Times New Roman" w:hAnsi="Sakkal Majalla" w:cs="Sakkal Majalla" w:hint="cs"/>
          <w:b/>
          <w:bCs/>
          <w:kern w:val="0"/>
          <w:sz w:val="32"/>
          <w:szCs w:val="32"/>
          <w:rtl/>
        </w:rPr>
        <w:t>ولا يعكس</w:t>
      </w:r>
      <w:r w:rsidR="00A82183" w:rsidRPr="00511D63">
        <w:rPr>
          <w:rFonts w:ascii="Sakkal Majalla" w:eastAsia="Times New Roman" w:hAnsi="Sakkal Majalla" w:cs="Sakkal Majalla"/>
          <w:b/>
          <w:bCs/>
          <w:kern w:val="0"/>
          <w:sz w:val="32"/>
          <w:szCs w:val="32"/>
          <w:rtl/>
        </w:rPr>
        <w:t xml:space="preserve"> </w:t>
      </w:r>
      <w:r w:rsidR="00AA2B2C" w:rsidRPr="00511D63">
        <w:rPr>
          <w:rFonts w:ascii="Sakkal Majalla" w:eastAsia="Times New Roman" w:hAnsi="Sakkal Majalla" w:cs="Sakkal Majalla" w:hint="cs"/>
          <w:b/>
          <w:bCs/>
          <w:kern w:val="0"/>
          <w:sz w:val="32"/>
          <w:szCs w:val="32"/>
          <w:rtl/>
        </w:rPr>
        <w:t xml:space="preserve">حتى </w:t>
      </w:r>
      <w:proofErr w:type="gramStart"/>
      <w:r w:rsidR="00A82183" w:rsidRPr="00511D63">
        <w:rPr>
          <w:rFonts w:ascii="Sakkal Majalla" w:eastAsia="Times New Roman" w:hAnsi="Sakkal Majalla" w:cs="Sakkal Majalla"/>
          <w:b/>
          <w:bCs/>
          <w:kern w:val="0"/>
          <w:sz w:val="32"/>
          <w:szCs w:val="32"/>
          <w:rtl/>
        </w:rPr>
        <w:t xml:space="preserve">النمو </w:t>
      </w:r>
      <w:r w:rsidR="00AA2B2C" w:rsidRPr="00511D63">
        <w:rPr>
          <w:rFonts w:ascii="Sakkal Majalla" w:eastAsia="Times New Roman" w:hAnsi="Sakkal Majalla" w:cs="Sakkal Majalla" w:hint="cs"/>
          <w:b/>
          <w:bCs/>
          <w:kern w:val="0"/>
          <w:sz w:val="32"/>
          <w:szCs w:val="32"/>
          <w:rtl/>
        </w:rPr>
        <w:t xml:space="preserve"> </w:t>
      </w:r>
      <w:r w:rsidR="00A82183" w:rsidRPr="00511D63">
        <w:rPr>
          <w:rFonts w:ascii="Sakkal Majalla" w:eastAsia="Times New Roman" w:hAnsi="Sakkal Majalla" w:cs="Sakkal Majalla"/>
          <w:b/>
          <w:bCs/>
          <w:kern w:val="0"/>
          <w:sz w:val="32"/>
          <w:szCs w:val="32"/>
          <w:rtl/>
        </w:rPr>
        <w:t>في</w:t>
      </w:r>
      <w:proofErr w:type="gramEnd"/>
      <w:r w:rsidR="00A82183" w:rsidRPr="00511D63">
        <w:rPr>
          <w:rFonts w:ascii="Sakkal Majalla" w:eastAsia="Times New Roman" w:hAnsi="Sakkal Majalla" w:cs="Sakkal Majalla"/>
          <w:b/>
          <w:bCs/>
          <w:kern w:val="0"/>
          <w:sz w:val="32"/>
          <w:szCs w:val="32"/>
          <w:rtl/>
        </w:rPr>
        <w:t xml:space="preserve"> الإنتاجية الكلية للعمالة.</w:t>
      </w:r>
    </w:p>
    <w:p w14:paraId="14646A4B" w14:textId="77777777" w:rsidR="005D7327" w:rsidRPr="00420AE9" w:rsidRDefault="00055D47" w:rsidP="00A82183">
      <w:pPr>
        <w:bidi/>
        <w:spacing w:after="0" w:line="240" w:lineRule="auto"/>
        <w:jc w:val="center"/>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color w:val="2F5496" w:themeColor="accent1" w:themeShade="BF"/>
          <w:kern w:val="0"/>
          <w:sz w:val="32"/>
          <w:szCs w:val="32"/>
          <w:rtl/>
        </w:rPr>
        <w:t>الشكل رقم (</w:t>
      </w:r>
      <w:r w:rsidR="00482F61" w:rsidRPr="00420AE9">
        <w:rPr>
          <w:rFonts w:ascii="Sakkal Majalla" w:eastAsia="Times New Roman" w:hAnsi="Sakkal Majalla" w:cs="Sakkal Majalla"/>
          <w:b/>
          <w:bCs/>
          <w:color w:val="2F5496" w:themeColor="accent1" w:themeShade="BF"/>
          <w:kern w:val="0"/>
          <w:sz w:val="32"/>
          <w:szCs w:val="32"/>
          <w:rtl/>
        </w:rPr>
        <w:t>2</w:t>
      </w:r>
      <w:r w:rsidRPr="00420AE9">
        <w:rPr>
          <w:rFonts w:ascii="Sakkal Majalla" w:eastAsia="Times New Roman" w:hAnsi="Sakkal Majalla" w:cs="Sakkal Majalla"/>
          <w:b/>
          <w:bCs/>
          <w:color w:val="2F5496" w:themeColor="accent1" w:themeShade="BF"/>
          <w:kern w:val="0"/>
          <w:sz w:val="32"/>
          <w:szCs w:val="32"/>
          <w:rtl/>
        </w:rPr>
        <w:t xml:space="preserve">): </w:t>
      </w:r>
      <w:bookmarkStart w:id="1" w:name="_Hlk183059181"/>
      <w:r w:rsidRPr="00420AE9">
        <w:rPr>
          <w:rFonts w:ascii="Sakkal Majalla" w:eastAsia="Times New Roman" w:hAnsi="Sakkal Majalla" w:cs="Sakkal Majalla"/>
          <w:b/>
          <w:bCs/>
          <w:color w:val="2F5496" w:themeColor="accent1" w:themeShade="BF"/>
          <w:kern w:val="0"/>
          <w:sz w:val="32"/>
          <w:szCs w:val="32"/>
          <w:rtl/>
        </w:rPr>
        <w:t xml:space="preserve">القوة الشرائية </w:t>
      </w:r>
      <w:r w:rsidR="00B65606" w:rsidRPr="00420AE9">
        <w:rPr>
          <w:rFonts w:ascii="Sakkal Majalla" w:eastAsia="Times New Roman" w:hAnsi="Sakkal Majalla" w:cs="Sakkal Majalla"/>
          <w:b/>
          <w:bCs/>
          <w:color w:val="2F5496" w:themeColor="accent1" w:themeShade="BF"/>
          <w:kern w:val="0"/>
          <w:sz w:val="32"/>
          <w:szCs w:val="32"/>
          <w:rtl/>
        </w:rPr>
        <w:t>ل</w:t>
      </w:r>
      <w:r w:rsidRPr="00420AE9">
        <w:rPr>
          <w:rFonts w:ascii="Sakkal Majalla" w:eastAsia="Times New Roman" w:hAnsi="Sakkal Majalla" w:cs="Sakkal Majalla"/>
          <w:b/>
          <w:bCs/>
          <w:color w:val="2F5496" w:themeColor="accent1" w:themeShade="BF"/>
          <w:kern w:val="0"/>
          <w:sz w:val="32"/>
          <w:szCs w:val="32"/>
          <w:rtl/>
        </w:rPr>
        <w:t>لحد الأدنى للأجور</w:t>
      </w:r>
      <w:bookmarkEnd w:id="1"/>
    </w:p>
    <w:p w14:paraId="6B4E6D66" w14:textId="77777777" w:rsidR="00A82183" w:rsidRPr="00420AE9" w:rsidRDefault="00A82183" w:rsidP="00A82183">
      <w:pPr>
        <w:bidi/>
        <w:spacing w:after="0" w:line="240" w:lineRule="auto"/>
        <w:jc w:val="center"/>
        <w:rPr>
          <w:rFonts w:ascii="Sakkal Majalla" w:eastAsia="Times New Roman" w:hAnsi="Sakkal Majalla" w:cs="Sakkal Majalla"/>
          <w:b/>
          <w:bCs/>
          <w:color w:val="2F5496" w:themeColor="accent1" w:themeShade="BF"/>
          <w:kern w:val="0"/>
          <w:sz w:val="32"/>
          <w:szCs w:val="32"/>
          <w:rtl/>
        </w:rPr>
      </w:pPr>
      <w:r w:rsidRPr="00420AE9">
        <w:rPr>
          <w:rFonts w:ascii="Sakkal Majalla" w:hAnsi="Sakkal Majalla" w:cs="Sakkal Majalla"/>
          <w:b/>
          <w:bCs/>
          <w:noProof/>
          <w:sz w:val="32"/>
          <w:szCs w:val="32"/>
        </w:rPr>
        <w:drawing>
          <wp:inline distT="0" distB="0" distL="0" distR="0" wp14:anchorId="5C8D83E8" wp14:editId="3C0A5531">
            <wp:extent cx="5885180" cy="1898650"/>
            <wp:effectExtent l="0" t="0" r="0" b="0"/>
            <wp:docPr id="304099955" name="Chart 1">
              <a:extLst xmlns:a="http://schemas.openxmlformats.org/drawingml/2006/main">
                <a:ext uri="{FF2B5EF4-FFF2-40B4-BE49-F238E27FC236}">
                  <a16:creationId xmlns:a16="http://schemas.microsoft.com/office/drawing/2014/main" id="{829691C9-592F-4BBA-B519-097EBBCEDA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C7DE10" w14:textId="77777777" w:rsidR="00592344" w:rsidRPr="00420AE9" w:rsidRDefault="000E3181" w:rsidP="000E3181">
      <w:pPr>
        <w:bidi/>
        <w:spacing w:after="0" w:line="240" w:lineRule="auto"/>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color w:val="2F5496" w:themeColor="accent1" w:themeShade="BF"/>
          <w:kern w:val="0"/>
          <w:sz w:val="32"/>
          <w:szCs w:val="32"/>
          <w:rtl/>
        </w:rPr>
        <w:t>المصدر : البنك المركزي الأردني، الن</w:t>
      </w:r>
      <w:r w:rsidR="00AA2B2C">
        <w:rPr>
          <w:rFonts w:ascii="Sakkal Majalla" w:eastAsia="Times New Roman" w:hAnsi="Sakkal Majalla" w:cs="Sakkal Majalla"/>
          <w:b/>
          <w:bCs/>
          <w:color w:val="2F5496" w:themeColor="accent1" w:themeShade="BF"/>
          <w:kern w:val="0"/>
          <w:sz w:val="32"/>
          <w:szCs w:val="32"/>
          <w:rtl/>
        </w:rPr>
        <w:t>شرات الإحصائية الشهرية</w:t>
      </w:r>
      <w:proofErr w:type="gramStart"/>
      <w:r w:rsidR="00AA2B2C">
        <w:rPr>
          <w:rFonts w:ascii="Sakkal Majalla" w:eastAsia="Times New Roman" w:hAnsi="Sakkal Majalla" w:cs="Sakkal Majalla" w:hint="cs"/>
          <w:b/>
          <w:bCs/>
          <w:color w:val="2F5496" w:themeColor="accent1" w:themeShade="BF"/>
          <w:kern w:val="0"/>
          <w:sz w:val="32"/>
          <w:szCs w:val="32"/>
          <w:rtl/>
        </w:rPr>
        <w:t xml:space="preserve">- </w:t>
      </w:r>
      <w:r w:rsidRPr="00420AE9">
        <w:rPr>
          <w:rFonts w:ascii="Sakkal Majalla" w:eastAsia="Times New Roman" w:hAnsi="Sakkal Majalla" w:cs="Sakkal Majalla"/>
          <w:b/>
          <w:bCs/>
          <w:color w:val="2F5496" w:themeColor="accent1" w:themeShade="BF"/>
          <w:kern w:val="0"/>
          <w:sz w:val="32"/>
          <w:szCs w:val="32"/>
          <w:rtl/>
        </w:rPr>
        <w:t xml:space="preserve"> الباحث</w:t>
      </w:r>
      <w:proofErr w:type="gramEnd"/>
      <w:r w:rsidRPr="00420AE9">
        <w:rPr>
          <w:rFonts w:ascii="Sakkal Majalla" w:eastAsia="Times New Roman" w:hAnsi="Sakkal Majalla" w:cs="Sakkal Majalla"/>
          <w:b/>
          <w:bCs/>
          <w:color w:val="2F5496" w:themeColor="accent1" w:themeShade="BF"/>
          <w:kern w:val="0"/>
          <w:sz w:val="32"/>
          <w:szCs w:val="32"/>
          <w:rtl/>
        </w:rPr>
        <w:t>.</w:t>
      </w:r>
    </w:p>
    <w:p w14:paraId="209ED6F8" w14:textId="77777777" w:rsidR="00592344" w:rsidRPr="00420AE9" w:rsidRDefault="00592344" w:rsidP="00592344">
      <w:pPr>
        <w:pStyle w:val="Heading2"/>
        <w:shd w:val="clear" w:color="auto" w:fill="8496B0" w:themeFill="text2" w:themeFillTint="99"/>
        <w:bidi/>
        <w:spacing w:line="240" w:lineRule="auto"/>
        <w:rPr>
          <w:rFonts w:ascii="Sakkal Majalla" w:hAnsi="Sakkal Majalla" w:cs="Sakkal Majalla"/>
          <w:b/>
          <w:bCs/>
          <w:color w:val="FFFFFF" w:themeColor="background1"/>
        </w:rPr>
      </w:pPr>
      <w:r w:rsidRPr="00420AE9">
        <w:rPr>
          <w:rFonts w:ascii="Sakkal Majalla" w:hAnsi="Sakkal Majalla" w:cs="Sakkal Majalla"/>
          <w:b/>
          <w:bCs/>
          <w:color w:val="FFFFFF" w:themeColor="background1"/>
          <w:rtl/>
        </w:rPr>
        <w:t>3.3 الفجوة ما بين متوسط أجور القطاع الخاص والحد الأدنى للأجور</w:t>
      </w:r>
    </w:p>
    <w:p w14:paraId="08A9A2B1" w14:textId="69500BD5" w:rsidR="00592344" w:rsidRDefault="000E3181" w:rsidP="00D93597">
      <w:pPr>
        <w:bidi/>
        <w:spacing w:after="0" w:line="204" w:lineRule="auto"/>
        <w:jc w:val="both"/>
        <w:rPr>
          <w:rFonts w:ascii="Sakkal Majalla" w:eastAsia="Times New Roman" w:hAnsi="Sakkal Majalla" w:cs="Sakkal Majalla"/>
          <w:b/>
          <w:bCs/>
          <w:kern w:val="0"/>
          <w:sz w:val="32"/>
          <w:szCs w:val="32"/>
          <w:rtl/>
        </w:rPr>
      </w:pPr>
      <w:r w:rsidRPr="00420AE9">
        <w:rPr>
          <w:rFonts w:ascii="Sakkal Majalla" w:eastAsia="Times New Roman" w:hAnsi="Sakkal Majalla" w:cs="Sakkal Majalla"/>
          <w:b/>
          <w:bCs/>
          <w:kern w:val="0"/>
          <w:sz w:val="32"/>
          <w:szCs w:val="32"/>
          <w:rtl/>
        </w:rPr>
        <w:t xml:space="preserve">تُظهر البيانات المتعلقة بالفجوة بين الحد الأدنى </w:t>
      </w:r>
      <w:r w:rsidR="00511D63" w:rsidRPr="00420AE9">
        <w:rPr>
          <w:rFonts w:ascii="Sakkal Majalla" w:eastAsia="Times New Roman" w:hAnsi="Sakkal Majalla" w:cs="Sakkal Majalla" w:hint="cs"/>
          <w:b/>
          <w:bCs/>
          <w:kern w:val="0"/>
          <w:sz w:val="32"/>
          <w:szCs w:val="32"/>
          <w:rtl/>
        </w:rPr>
        <w:t xml:space="preserve">للأجور </w:t>
      </w:r>
      <w:r w:rsidR="00511D63">
        <w:rPr>
          <w:rFonts w:ascii="Sakkal Majalla" w:eastAsia="Times New Roman" w:hAnsi="Sakkal Majalla" w:cs="Sakkal Majalla" w:hint="cs"/>
          <w:b/>
          <w:bCs/>
          <w:kern w:val="0"/>
          <w:sz w:val="32"/>
          <w:szCs w:val="32"/>
          <w:rtl/>
        </w:rPr>
        <w:t>ومتوسط</w:t>
      </w:r>
      <w:r w:rsidRPr="00420AE9">
        <w:rPr>
          <w:rFonts w:ascii="Sakkal Majalla" w:eastAsia="Times New Roman" w:hAnsi="Sakkal Majalla" w:cs="Sakkal Majalla"/>
          <w:b/>
          <w:bCs/>
          <w:kern w:val="0"/>
          <w:sz w:val="32"/>
          <w:szCs w:val="32"/>
          <w:rtl/>
        </w:rPr>
        <w:t xml:space="preserve"> أجور العاملين في القطاع الخاص وجود تفاوت كبير يعكس تحديات هيكلية في سوق العمل الأردني. ففي الوقت الذي يُحدد فيه الحد الأدنى للأجور كمعيار لضمان الحد الأدنى من المعيشة، نجد أن متوسط الأجور في القطاع الخاص يتجاوز هذا الحد بفارق ملحوظ.كما يُبرز هذا التفاوت اختلافاً جوهرياً بين القطاعات الاقتصادية، حيث تتباين الأجور بشكل كبير وفقاً للمهارات المطلوبة والإنتاجية. من جهة أخرى، يعكس هذا الوضع ضعفاً في آلية تحديث الحد الأدنى بما يتماشى مع التضخم وارتفاع تكاليف المعيشة، مما يؤدي إلى اتساع الفجوة بمرور الوقت. ورغم أن الفجوة قد تُفسَّر على أنها مؤشر على مرونة الأجور في القطاعات الأعلى دخلًا، إلا أنها تُظهر أيضاً أن هناك فئات واسعة من العمال لا تستفيد من هذه المرونة، ما يستدعي مراجعة دور الحد الأدنى </w:t>
      </w:r>
      <w:r w:rsidR="00511D63" w:rsidRPr="00420AE9">
        <w:rPr>
          <w:rFonts w:ascii="Sakkal Majalla" w:eastAsia="Times New Roman" w:hAnsi="Sakkal Majalla" w:cs="Sakkal Majalla" w:hint="cs"/>
          <w:b/>
          <w:bCs/>
          <w:kern w:val="0"/>
          <w:sz w:val="32"/>
          <w:szCs w:val="32"/>
          <w:rtl/>
        </w:rPr>
        <w:t xml:space="preserve">للأجور </w:t>
      </w:r>
      <w:r w:rsidR="00511D63">
        <w:rPr>
          <w:rFonts w:ascii="Sakkal Majalla" w:eastAsia="Times New Roman" w:hAnsi="Sakkal Majalla" w:cs="Sakkal Majalla" w:hint="cs"/>
          <w:b/>
          <w:bCs/>
          <w:kern w:val="0"/>
          <w:sz w:val="32"/>
          <w:szCs w:val="32"/>
          <w:rtl/>
        </w:rPr>
        <w:t>كأداة</w:t>
      </w:r>
      <w:r w:rsidRPr="00420AE9">
        <w:rPr>
          <w:rFonts w:ascii="Sakkal Majalla" w:eastAsia="Times New Roman" w:hAnsi="Sakkal Majalla" w:cs="Sakkal Majalla"/>
          <w:b/>
          <w:bCs/>
          <w:kern w:val="0"/>
          <w:sz w:val="32"/>
          <w:szCs w:val="32"/>
          <w:rtl/>
        </w:rPr>
        <w:t xml:space="preserve"> فعالة لتحقيق العدالة الاجتماعية وتقليل التفاوت الاقتصادي.</w:t>
      </w:r>
    </w:p>
    <w:p w14:paraId="6ED3156C" w14:textId="77777777" w:rsidR="00FE7745" w:rsidRPr="00420AE9" w:rsidRDefault="00FE7745" w:rsidP="00FE7745">
      <w:pPr>
        <w:bidi/>
        <w:spacing w:after="0" w:line="204" w:lineRule="auto"/>
        <w:jc w:val="both"/>
        <w:rPr>
          <w:rFonts w:ascii="Sakkal Majalla" w:eastAsia="Times New Roman" w:hAnsi="Sakkal Majalla" w:cs="Sakkal Majalla"/>
          <w:b/>
          <w:bCs/>
          <w:kern w:val="0"/>
          <w:sz w:val="32"/>
          <w:szCs w:val="32"/>
          <w:rtl/>
        </w:rPr>
      </w:pPr>
    </w:p>
    <w:p w14:paraId="32E9C81F" w14:textId="77777777" w:rsidR="00592344" w:rsidRPr="00420AE9" w:rsidRDefault="00592344" w:rsidP="00845A77">
      <w:pPr>
        <w:bidi/>
        <w:spacing w:after="0" w:line="240" w:lineRule="auto"/>
        <w:jc w:val="center"/>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color w:val="2F5496" w:themeColor="accent1" w:themeShade="BF"/>
          <w:kern w:val="0"/>
          <w:sz w:val="32"/>
          <w:szCs w:val="32"/>
          <w:rtl/>
        </w:rPr>
        <w:t>الشكل رقم (</w:t>
      </w:r>
      <w:r w:rsidR="00482F61" w:rsidRPr="00420AE9">
        <w:rPr>
          <w:rFonts w:ascii="Sakkal Majalla" w:eastAsia="Times New Roman" w:hAnsi="Sakkal Majalla" w:cs="Sakkal Majalla"/>
          <w:b/>
          <w:bCs/>
          <w:color w:val="2F5496" w:themeColor="accent1" w:themeShade="BF"/>
          <w:kern w:val="0"/>
          <w:sz w:val="32"/>
          <w:szCs w:val="32"/>
          <w:rtl/>
        </w:rPr>
        <w:t>3</w:t>
      </w:r>
      <w:r w:rsidRPr="00420AE9">
        <w:rPr>
          <w:rFonts w:ascii="Sakkal Majalla" w:eastAsia="Times New Roman" w:hAnsi="Sakkal Majalla" w:cs="Sakkal Majalla"/>
          <w:b/>
          <w:bCs/>
          <w:color w:val="2F5496" w:themeColor="accent1" w:themeShade="BF"/>
          <w:kern w:val="0"/>
          <w:sz w:val="32"/>
          <w:szCs w:val="32"/>
          <w:rtl/>
        </w:rPr>
        <w:t>): الفجوة ما بين متوسط أجور القطاع الخاص والحد الأدنى للأجور</w:t>
      </w:r>
    </w:p>
    <w:p w14:paraId="4DAF18B7" w14:textId="77777777" w:rsidR="000E3181" w:rsidRPr="00420AE9" w:rsidRDefault="000E3181" w:rsidP="004B3611">
      <w:pPr>
        <w:bidi/>
        <w:spacing w:after="0" w:line="240" w:lineRule="auto"/>
        <w:jc w:val="center"/>
        <w:rPr>
          <w:rFonts w:ascii="Sakkal Majalla" w:eastAsia="Times New Roman" w:hAnsi="Sakkal Majalla" w:cs="Sakkal Majalla"/>
          <w:b/>
          <w:bCs/>
          <w:color w:val="2F5496" w:themeColor="accent1" w:themeShade="BF"/>
          <w:kern w:val="0"/>
          <w:sz w:val="32"/>
          <w:szCs w:val="32"/>
          <w:rtl/>
        </w:rPr>
      </w:pPr>
      <w:r w:rsidRPr="00420AE9">
        <w:rPr>
          <w:rFonts w:ascii="Sakkal Majalla" w:hAnsi="Sakkal Majalla" w:cs="Sakkal Majalla"/>
          <w:b/>
          <w:bCs/>
          <w:noProof/>
          <w:sz w:val="32"/>
          <w:szCs w:val="32"/>
        </w:rPr>
        <w:drawing>
          <wp:inline distT="0" distB="0" distL="0" distR="0" wp14:anchorId="73731795" wp14:editId="38E09DBF">
            <wp:extent cx="5943600" cy="1590261"/>
            <wp:effectExtent l="0" t="0" r="0" b="0"/>
            <wp:docPr id="228183780" name="Chart 1">
              <a:extLst xmlns:a="http://schemas.openxmlformats.org/drawingml/2006/main">
                <a:ext uri="{FF2B5EF4-FFF2-40B4-BE49-F238E27FC236}">
                  <a16:creationId xmlns:a16="http://schemas.microsoft.com/office/drawing/2014/main" id="{934CB3E9-AE7E-4600-AE4E-D271C581B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53FAF2" w14:textId="77777777" w:rsidR="000E3181" w:rsidRPr="00420AE9" w:rsidRDefault="000E3181" w:rsidP="000E3181">
      <w:pPr>
        <w:bidi/>
        <w:spacing w:after="0" w:line="240" w:lineRule="auto"/>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color w:val="2F5496" w:themeColor="accent1" w:themeShade="BF"/>
          <w:kern w:val="0"/>
          <w:sz w:val="32"/>
          <w:szCs w:val="32"/>
          <w:rtl/>
        </w:rPr>
        <w:t>ا</w:t>
      </w:r>
      <w:r w:rsidR="00FE7745">
        <w:rPr>
          <w:rFonts w:ascii="Sakkal Majalla" w:eastAsia="Times New Roman" w:hAnsi="Sakkal Majalla" w:cs="Sakkal Majalla"/>
          <w:b/>
          <w:bCs/>
          <w:color w:val="2F5496" w:themeColor="accent1" w:themeShade="BF"/>
          <w:kern w:val="0"/>
          <w:sz w:val="32"/>
          <w:szCs w:val="32"/>
          <w:rtl/>
        </w:rPr>
        <w:t>لمصدر : دائرة الإحصاءات العامة</w:t>
      </w:r>
      <w:r w:rsidR="00FE7745">
        <w:rPr>
          <w:rFonts w:ascii="Sakkal Majalla" w:eastAsia="Times New Roman" w:hAnsi="Sakkal Majalla" w:cs="Sakkal Majalla" w:hint="cs"/>
          <w:b/>
          <w:bCs/>
          <w:color w:val="2F5496" w:themeColor="accent1" w:themeShade="BF"/>
          <w:kern w:val="0"/>
          <w:sz w:val="32"/>
          <w:szCs w:val="32"/>
          <w:rtl/>
        </w:rPr>
        <w:t xml:space="preserve">- </w:t>
      </w:r>
      <w:r w:rsidRPr="00420AE9">
        <w:rPr>
          <w:rFonts w:ascii="Sakkal Majalla" w:eastAsia="Times New Roman" w:hAnsi="Sakkal Majalla" w:cs="Sakkal Majalla"/>
          <w:b/>
          <w:bCs/>
          <w:color w:val="2F5496" w:themeColor="accent1" w:themeShade="BF"/>
          <w:kern w:val="0"/>
          <w:sz w:val="32"/>
          <w:szCs w:val="32"/>
          <w:rtl/>
        </w:rPr>
        <w:t>الباحث.</w:t>
      </w:r>
    </w:p>
    <w:p w14:paraId="1DCF0748" w14:textId="77777777" w:rsidR="000E3181" w:rsidRPr="00420AE9" w:rsidRDefault="000E3181" w:rsidP="000E3181">
      <w:pPr>
        <w:bidi/>
        <w:spacing w:after="0" w:line="240" w:lineRule="auto"/>
        <w:rPr>
          <w:rFonts w:ascii="Sakkal Majalla" w:eastAsia="Times New Roman" w:hAnsi="Sakkal Majalla" w:cs="Sakkal Majalla"/>
          <w:b/>
          <w:bCs/>
          <w:color w:val="2F5496" w:themeColor="accent1" w:themeShade="BF"/>
          <w:kern w:val="0"/>
          <w:sz w:val="32"/>
          <w:szCs w:val="32"/>
          <w:rtl/>
        </w:rPr>
      </w:pPr>
    </w:p>
    <w:p w14:paraId="2A57282E" w14:textId="77777777" w:rsidR="00E02194" w:rsidRPr="00420AE9" w:rsidRDefault="00400AAF" w:rsidP="00400AAF">
      <w:pPr>
        <w:pStyle w:val="Heading2"/>
        <w:shd w:val="clear" w:color="auto" w:fill="8496B0" w:themeFill="text2" w:themeFillTint="99"/>
        <w:bidi/>
        <w:spacing w:line="240" w:lineRule="auto"/>
        <w:rPr>
          <w:rFonts w:ascii="Sakkal Majalla" w:hAnsi="Sakkal Majalla" w:cs="Sakkal Majalla"/>
          <w:b/>
          <w:bCs/>
          <w:color w:val="FFFFFF" w:themeColor="background1"/>
        </w:rPr>
      </w:pPr>
      <w:r w:rsidRPr="00420AE9">
        <w:rPr>
          <w:rFonts w:ascii="Sakkal Majalla" w:hAnsi="Sakkal Majalla" w:cs="Sakkal Majalla"/>
          <w:b/>
          <w:bCs/>
          <w:color w:val="FFFFFF" w:themeColor="background1"/>
          <w:rtl/>
        </w:rPr>
        <w:t>4.3</w:t>
      </w:r>
      <w:r w:rsidR="00E02194" w:rsidRPr="00420AE9">
        <w:rPr>
          <w:rFonts w:ascii="Sakkal Majalla" w:hAnsi="Sakkal Majalla" w:cs="Sakkal Majalla"/>
          <w:b/>
          <w:bCs/>
          <w:color w:val="FFFFFF" w:themeColor="background1"/>
          <w:rtl/>
        </w:rPr>
        <w:t xml:space="preserve"> الفئ</w:t>
      </w:r>
      <w:r w:rsidR="000E3181" w:rsidRPr="00420AE9">
        <w:rPr>
          <w:rFonts w:ascii="Sakkal Majalla" w:hAnsi="Sakkal Majalla" w:cs="Sakkal Majalla"/>
          <w:b/>
          <w:bCs/>
          <w:color w:val="FFFFFF" w:themeColor="background1"/>
          <w:rtl/>
        </w:rPr>
        <w:t>ات العمالية</w:t>
      </w:r>
      <w:r w:rsidR="00FE7745">
        <w:rPr>
          <w:rFonts w:ascii="Sakkal Majalla" w:hAnsi="Sakkal Majalla" w:cs="Sakkal Majalla" w:hint="cs"/>
          <w:b/>
          <w:bCs/>
          <w:color w:val="FFFFFF" w:themeColor="background1"/>
          <w:rtl/>
        </w:rPr>
        <w:t xml:space="preserve"> </w:t>
      </w:r>
      <w:r w:rsidR="000E3181" w:rsidRPr="00420AE9">
        <w:rPr>
          <w:rFonts w:ascii="Sakkal Majalla" w:hAnsi="Sakkal Majalla" w:cs="Sakkal Majalla"/>
          <w:b/>
          <w:bCs/>
          <w:color w:val="FFFFFF" w:themeColor="background1"/>
          <w:rtl/>
        </w:rPr>
        <w:t>المستفيدة</w:t>
      </w:r>
      <w:r w:rsidR="00FE7745">
        <w:rPr>
          <w:rFonts w:ascii="Sakkal Majalla" w:hAnsi="Sakkal Majalla" w:cs="Sakkal Majalla" w:hint="cs"/>
          <w:b/>
          <w:bCs/>
          <w:color w:val="FFFFFF" w:themeColor="background1"/>
          <w:rtl/>
        </w:rPr>
        <w:t xml:space="preserve"> </w:t>
      </w:r>
      <w:r w:rsidR="000E3181" w:rsidRPr="00420AE9">
        <w:rPr>
          <w:rFonts w:ascii="Sakkal Majalla" w:hAnsi="Sakkal Majalla" w:cs="Sakkal Majalla"/>
          <w:b/>
          <w:bCs/>
          <w:color w:val="FFFFFF" w:themeColor="background1"/>
          <w:rtl/>
        </w:rPr>
        <w:t>من</w:t>
      </w:r>
      <w:r w:rsidR="00E02194" w:rsidRPr="00420AE9">
        <w:rPr>
          <w:rFonts w:ascii="Sakkal Majalla" w:hAnsi="Sakkal Majalla" w:cs="Sakkal Majalla"/>
          <w:b/>
          <w:bCs/>
          <w:color w:val="FFFFFF" w:themeColor="background1"/>
          <w:rtl/>
        </w:rPr>
        <w:t xml:space="preserve"> رفع الحد الأدنى للأجور </w:t>
      </w:r>
    </w:p>
    <w:p w14:paraId="6CAD2A13" w14:textId="2CD6FC5C" w:rsidR="004B3611" w:rsidRPr="00420AE9" w:rsidRDefault="00016D1D" w:rsidP="000675F6">
      <w:pPr>
        <w:bidi/>
        <w:spacing w:line="204" w:lineRule="auto"/>
        <w:ind w:firstLine="289"/>
        <w:jc w:val="both"/>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kern w:val="0"/>
          <w:sz w:val="32"/>
          <w:szCs w:val="32"/>
          <w:rtl/>
        </w:rPr>
        <w:t xml:space="preserve">لتقدير عدد العاملين الذين يتقاضون أجوراً أقل من الحد الأدنى للأجور، تم الاعتماد على أحدث الإحصائيات الصادرة عن مؤسسة الضمان الاجتماعي ضمن تقريرها السنوي. </w:t>
      </w:r>
      <w:r w:rsidR="000E3181" w:rsidRPr="00420AE9">
        <w:rPr>
          <w:rFonts w:ascii="Sakkal Majalla" w:eastAsia="Times New Roman" w:hAnsi="Sakkal Majalla" w:cs="Sakkal Majalla"/>
          <w:b/>
          <w:bCs/>
          <w:kern w:val="0"/>
          <w:sz w:val="32"/>
          <w:szCs w:val="32"/>
          <w:rtl/>
        </w:rPr>
        <w:t xml:space="preserve">إذ يوفر </w:t>
      </w:r>
      <w:r w:rsidR="00511D63" w:rsidRPr="00420AE9">
        <w:rPr>
          <w:rFonts w:ascii="Sakkal Majalla" w:eastAsia="Times New Roman" w:hAnsi="Sakkal Majalla" w:cs="Sakkal Majalla" w:hint="cs"/>
          <w:b/>
          <w:bCs/>
          <w:kern w:val="0"/>
          <w:sz w:val="32"/>
          <w:szCs w:val="32"/>
          <w:rtl/>
        </w:rPr>
        <w:t xml:space="preserve">التقرير </w:t>
      </w:r>
      <w:r w:rsidR="00511D63">
        <w:rPr>
          <w:rFonts w:ascii="Sakkal Majalla" w:eastAsia="Times New Roman" w:hAnsi="Sakkal Majalla" w:cs="Sakkal Majalla" w:hint="cs"/>
          <w:b/>
          <w:bCs/>
          <w:kern w:val="0"/>
          <w:sz w:val="32"/>
          <w:szCs w:val="32"/>
          <w:rtl/>
        </w:rPr>
        <w:t>بيانات</w:t>
      </w:r>
      <w:r w:rsidRPr="00420AE9">
        <w:rPr>
          <w:rFonts w:ascii="Sakkal Majalla" w:eastAsia="Times New Roman" w:hAnsi="Sakkal Majalla" w:cs="Sakkal Majalla"/>
          <w:b/>
          <w:bCs/>
          <w:kern w:val="0"/>
          <w:sz w:val="32"/>
          <w:szCs w:val="32"/>
          <w:rtl/>
        </w:rPr>
        <w:t xml:space="preserve"> عن فئات الدخل والتوزيعات القطاعية الإجمالية للمؤمن عليهم، والتي استُخدمت لتقدير التوزيعات القطاعية داخل فئات الدخل من خلال النسب التوزيعية. ووفقاً لهذه البيانات، بلغ عدد العاملين الذين تقل دخولهم التأمينية عن 250 ديناراً حوالي 141 ألف عامل، وهم الفئة المستحقة للتعديل الكامل في حال رفع الحد الأدنى للأجور. أما الفئة الثانية، والتي تشمل العاملين الذين تتراوح دخولهم التأمينية بين 250 و300 دينار، فتضم 270 ألف موظف سيستفيدون من تعديل جزئي بناءً على نسبة الزيادة في الحد الأدنى. في </w:t>
      </w:r>
      <w:r w:rsidR="00FE7745">
        <w:rPr>
          <w:rFonts w:ascii="Sakkal Majalla" w:eastAsia="Times New Roman" w:hAnsi="Sakkal Majalla" w:cs="Sakkal Majalla" w:hint="cs"/>
          <w:b/>
          <w:bCs/>
          <w:kern w:val="0"/>
          <w:sz w:val="32"/>
          <w:szCs w:val="32"/>
          <w:rtl/>
        </w:rPr>
        <w:t>ال</w:t>
      </w:r>
      <w:r w:rsidRPr="00420AE9">
        <w:rPr>
          <w:rFonts w:ascii="Sakkal Majalla" w:eastAsia="Times New Roman" w:hAnsi="Sakkal Majalla" w:cs="Sakkal Majalla"/>
          <w:b/>
          <w:bCs/>
          <w:kern w:val="0"/>
          <w:sz w:val="32"/>
          <w:szCs w:val="32"/>
          <w:rtl/>
        </w:rPr>
        <w:t xml:space="preserve">عام 2022، بلغ إجمالي الموظفين </w:t>
      </w:r>
      <w:r w:rsidR="000765B2" w:rsidRPr="00420AE9">
        <w:rPr>
          <w:rFonts w:ascii="Sakkal Majalla" w:eastAsia="Times New Roman" w:hAnsi="Sakkal Majalla" w:cs="Sakkal Majalla"/>
          <w:b/>
          <w:bCs/>
          <w:kern w:val="0"/>
          <w:sz w:val="32"/>
          <w:szCs w:val="32"/>
          <w:rtl/>
        </w:rPr>
        <w:t>المؤمن عليهم</w:t>
      </w:r>
      <w:r w:rsidRPr="00420AE9">
        <w:rPr>
          <w:rFonts w:ascii="Sakkal Majalla" w:eastAsia="Times New Roman" w:hAnsi="Sakkal Majalla" w:cs="Sakkal Majalla"/>
          <w:b/>
          <w:bCs/>
          <w:kern w:val="0"/>
          <w:sz w:val="32"/>
          <w:szCs w:val="32"/>
          <w:rtl/>
        </w:rPr>
        <w:t xml:space="preserve"> 411 ألف موظف ضمن الفئتين المشار اليها، مع توقع زيادة هذا العدد خلال </w:t>
      </w:r>
      <w:r w:rsidR="00FE7745">
        <w:rPr>
          <w:rFonts w:ascii="Sakkal Majalla" w:eastAsia="Times New Roman" w:hAnsi="Sakkal Majalla" w:cs="Sakkal Majalla" w:hint="cs"/>
          <w:b/>
          <w:bCs/>
          <w:kern w:val="0"/>
          <w:sz w:val="32"/>
          <w:szCs w:val="32"/>
          <w:rtl/>
        </w:rPr>
        <w:t>ال</w:t>
      </w:r>
      <w:r w:rsidRPr="00420AE9">
        <w:rPr>
          <w:rFonts w:ascii="Sakkal Majalla" w:eastAsia="Times New Roman" w:hAnsi="Sakkal Majalla" w:cs="Sakkal Majalla"/>
          <w:b/>
          <w:bCs/>
          <w:kern w:val="0"/>
          <w:sz w:val="32"/>
          <w:szCs w:val="32"/>
          <w:rtl/>
        </w:rPr>
        <w:t>عامي</w:t>
      </w:r>
      <w:r w:rsidR="00FE7745">
        <w:rPr>
          <w:rFonts w:ascii="Sakkal Majalla" w:eastAsia="Times New Roman" w:hAnsi="Sakkal Majalla" w:cs="Sakkal Majalla" w:hint="cs"/>
          <w:b/>
          <w:bCs/>
          <w:kern w:val="0"/>
          <w:sz w:val="32"/>
          <w:szCs w:val="32"/>
          <w:rtl/>
        </w:rPr>
        <w:t>ن</w:t>
      </w:r>
      <w:r w:rsidR="00FE7745">
        <w:rPr>
          <w:rFonts w:ascii="Sakkal Majalla" w:eastAsia="Times New Roman" w:hAnsi="Sakkal Majalla" w:cs="Sakkal Majalla"/>
          <w:b/>
          <w:bCs/>
          <w:kern w:val="0"/>
          <w:sz w:val="32"/>
          <w:szCs w:val="32"/>
          <w:rtl/>
        </w:rPr>
        <w:t xml:space="preserve"> 2023 و2024 بمعدل نمو سنوي 5%</w:t>
      </w:r>
      <w:r w:rsidR="00FE7745">
        <w:rPr>
          <w:rFonts w:ascii="Sakkal Majalla" w:eastAsia="Times New Roman" w:hAnsi="Sakkal Majalla" w:cs="Sakkal Majalla" w:hint="cs"/>
          <w:b/>
          <w:bCs/>
          <w:kern w:val="0"/>
          <w:sz w:val="32"/>
          <w:szCs w:val="32"/>
          <w:rtl/>
        </w:rPr>
        <w:t xml:space="preserve"> </w:t>
      </w:r>
      <w:r w:rsidRPr="00420AE9">
        <w:rPr>
          <w:rFonts w:ascii="Sakkal Majalla" w:eastAsia="Times New Roman" w:hAnsi="Sakkal Majalla" w:cs="Sakkal Majalla"/>
          <w:b/>
          <w:bCs/>
          <w:kern w:val="0"/>
          <w:sz w:val="32"/>
          <w:szCs w:val="32"/>
          <w:rtl/>
        </w:rPr>
        <w:t>م</w:t>
      </w:r>
      <w:r w:rsidR="00FE7745">
        <w:rPr>
          <w:rFonts w:ascii="Sakkal Majalla" w:eastAsia="Times New Roman" w:hAnsi="Sakkal Majalla" w:cs="Sakkal Majalla" w:hint="cs"/>
          <w:b/>
          <w:bCs/>
          <w:kern w:val="0"/>
          <w:sz w:val="32"/>
          <w:szCs w:val="32"/>
          <w:rtl/>
        </w:rPr>
        <w:t>م</w:t>
      </w:r>
      <w:r w:rsidR="00FE7745">
        <w:rPr>
          <w:rFonts w:ascii="Sakkal Majalla" w:eastAsia="Times New Roman" w:hAnsi="Sakkal Majalla" w:cs="Sakkal Majalla"/>
          <w:b/>
          <w:bCs/>
          <w:kern w:val="0"/>
          <w:sz w:val="32"/>
          <w:szCs w:val="32"/>
          <w:rtl/>
        </w:rPr>
        <w:t xml:space="preserve">ا يرفع عدد المتوقع </w:t>
      </w:r>
      <w:r w:rsidR="00FE7745">
        <w:rPr>
          <w:rFonts w:ascii="Sakkal Majalla" w:eastAsia="Times New Roman" w:hAnsi="Sakkal Majalla" w:cs="Sakkal Majalla" w:hint="cs"/>
          <w:b/>
          <w:bCs/>
          <w:kern w:val="0"/>
          <w:sz w:val="32"/>
          <w:szCs w:val="32"/>
          <w:rtl/>
        </w:rPr>
        <w:t>أ</w:t>
      </w:r>
      <w:r w:rsidRPr="00420AE9">
        <w:rPr>
          <w:rFonts w:ascii="Sakkal Majalla" w:eastAsia="Times New Roman" w:hAnsi="Sakkal Majalla" w:cs="Sakkal Majalla"/>
          <w:b/>
          <w:bCs/>
          <w:kern w:val="0"/>
          <w:sz w:val="32"/>
          <w:szCs w:val="32"/>
          <w:rtl/>
        </w:rPr>
        <w:t>ن يستفيدوا</w:t>
      </w:r>
      <w:r w:rsidR="000E3181" w:rsidRPr="00420AE9">
        <w:rPr>
          <w:rFonts w:ascii="Sakkal Majalla" w:eastAsia="Times New Roman" w:hAnsi="Sakkal Majalla" w:cs="Sakkal Majalla"/>
          <w:b/>
          <w:bCs/>
          <w:kern w:val="0"/>
          <w:sz w:val="32"/>
          <w:szCs w:val="32"/>
          <w:rtl/>
        </w:rPr>
        <w:t>من رفع الحد الأدنى للأجور</w:t>
      </w:r>
      <w:r w:rsidRPr="00420AE9">
        <w:rPr>
          <w:rFonts w:ascii="Sakkal Majalla" w:eastAsia="Times New Roman" w:hAnsi="Sakkal Majalla" w:cs="Sakkal Majalla"/>
          <w:b/>
          <w:bCs/>
          <w:kern w:val="0"/>
          <w:sz w:val="32"/>
          <w:szCs w:val="32"/>
          <w:rtl/>
        </w:rPr>
        <w:t xml:space="preserve"> إلى </w:t>
      </w:r>
      <w:r w:rsidR="00511D63" w:rsidRPr="00420AE9">
        <w:rPr>
          <w:rFonts w:ascii="Sakkal Majalla" w:eastAsia="Times New Roman" w:hAnsi="Sakkal Majalla" w:cs="Sakkal Majalla" w:hint="cs"/>
          <w:b/>
          <w:bCs/>
          <w:kern w:val="0"/>
          <w:sz w:val="32"/>
          <w:szCs w:val="32"/>
          <w:rtl/>
        </w:rPr>
        <w:t>نحو</w:t>
      </w:r>
      <w:r w:rsidR="00511D63">
        <w:rPr>
          <w:rFonts w:ascii="Sakkal Majalla" w:eastAsia="Times New Roman" w:hAnsi="Sakkal Majalla" w:cs="Sakkal Majalla" w:hint="cs"/>
          <w:b/>
          <w:bCs/>
          <w:kern w:val="0"/>
          <w:sz w:val="32"/>
          <w:szCs w:val="32"/>
          <w:rtl/>
        </w:rPr>
        <w:t xml:space="preserve"> </w:t>
      </w:r>
      <w:r w:rsidR="00511D63" w:rsidRPr="00420AE9">
        <w:rPr>
          <w:rFonts w:ascii="Sakkal Majalla" w:eastAsia="Times New Roman" w:hAnsi="Sakkal Majalla" w:cs="Sakkal Majalla" w:hint="cs"/>
          <w:b/>
          <w:bCs/>
          <w:kern w:val="0"/>
          <w:sz w:val="32"/>
          <w:szCs w:val="32"/>
          <w:rtl/>
        </w:rPr>
        <w:t>453</w:t>
      </w:r>
      <w:r w:rsidRPr="00420AE9">
        <w:rPr>
          <w:rFonts w:ascii="Sakkal Majalla" w:eastAsia="Times New Roman" w:hAnsi="Sakkal Majalla" w:cs="Sakkal Majalla"/>
          <w:b/>
          <w:bCs/>
          <w:kern w:val="0"/>
          <w:sz w:val="32"/>
          <w:szCs w:val="32"/>
          <w:rtl/>
        </w:rPr>
        <w:t xml:space="preserve"> ألف موظف</w:t>
      </w:r>
      <w:bookmarkStart w:id="2" w:name="_Hlk183027581"/>
      <w:r w:rsidR="00845A77" w:rsidRPr="00420AE9">
        <w:rPr>
          <w:rFonts w:ascii="Sakkal Majalla" w:eastAsia="Times New Roman" w:hAnsi="Sakkal Majalla" w:cs="Sakkal Majalla"/>
          <w:b/>
          <w:bCs/>
          <w:kern w:val="0"/>
          <w:sz w:val="32"/>
          <w:szCs w:val="32"/>
          <w:rtl/>
        </w:rPr>
        <w:t xml:space="preserve"> (</w:t>
      </w:r>
      <w:r w:rsidR="004B3611" w:rsidRPr="00420AE9">
        <w:rPr>
          <w:rFonts w:ascii="Sakkal Majalla" w:eastAsia="Times New Roman" w:hAnsi="Sakkal Majalla" w:cs="Sakkal Majalla"/>
          <w:b/>
          <w:bCs/>
          <w:color w:val="2F5496" w:themeColor="accent1" w:themeShade="BF"/>
          <w:kern w:val="0"/>
          <w:sz w:val="32"/>
          <w:szCs w:val="32"/>
          <w:rtl/>
        </w:rPr>
        <w:t>انظر الملحق رقم (</w:t>
      </w:r>
      <w:r w:rsidR="00845A77" w:rsidRPr="00420AE9">
        <w:rPr>
          <w:rFonts w:ascii="Sakkal Majalla" w:eastAsia="Times New Roman" w:hAnsi="Sakkal Majalla" w:cs="Sakkal Majalla"/>
          <w:b/>
          <w:bCs/>
          <w:color w:val="2F5496" w:themeColor="accent1" w:themeShade="BF"/>
          <w:kern w:val="0"/>
          <w:sz w:val="32"/>
          <w:szCs w:val="32"/>
          <w:rtl/>
        </w:rPr>
        <w:t>4</w:t>
      </w:r>
      <w:r w:rsidR="004B3611" w:rsidRPr="00420AE9">
        <w:rPr>
          <w:rFonts w:ascii="Sakkal Majalla" w:eastAsia="Times New Roman" w:hAnsi="Sakkal Majalla" w:cs="Sakkal Majalla"/>
          <w:b/>
          <w:bCs/>
          <w:color w:val="2F5496" w:themeColor="accent1" w:themeShade="BF"/>
          <w:kern w:val="0"/>
          <w:sz w:val="32"/>
          <w:szCs w:val="32"/>
          <w:rtl/>
        </w:rPr>
        <w:t>)</w:t>
      </w:r>
      <w:r w:rsidR="00845A77" w:rsidRPr="00420AE9">
        <w:rPr>
          <w:rFonts w:ascii="Sakkal Majalla" w:eastAsia="Times New Roman" w:hAnsi="Sakkal Majalla" w:cs="Sakkal Majalla"/>
          <w:b/>
          <w:bCs/>
          <w:color w:val="2F5496" w:themeColor="accent1" w:themeShade="BF"/>
          <w:kern w:val="0"/>
          <w:sz w:val="32"/>
          <w:szCs w:val="32"/>
          <w:rtl/>
        </w:rPr>
        <w:t>)</w:t>
      </w:r>
    </w:p>
    <w:bookmarkEnd w:id="2"/>
    <w:p w14:paraId="4A34120A" w14:textId="77777777" w:rsidR="00016D1D" w:rsidRPr="00420AE9" w:rsidRDefault="00E50882" w:rsidP="00D93597">
      <w:pPr>
        <w:pStyle w:val="Heading1"/>
        <w:shd w:val="clear" w:color="auto" w:fill="323E4F" w:themeFill="text2" w:themeFillShade="BF"/>
        <w:bidi/>
        <w:spacing w:before="0" w:after="0" w:line="240" w:lineRule="auto"/>
        <w:rPr>
          <w:rFonts w:ascii="Sakkal Majalla" w:hAnsi="Sakkal Majalla" w:cs="Sakkal Majalla"/>
          <w:b/>
          <w:bCs/>
          <w:color w:val="FFFFFF" w:themeColor="background1"/>
          <w:sz w:val="32"/>
          <w:szCs w:val="32"/>
          <w:rtl/>
        </w:rPr>
      </w:pPr>
      <w:r w:rsidRPr="00420AE9">
        <w:rPr>
          <w:rFonts w:ascii="Sakkal Majalla" w:hAnsi="Sakkal Majalla" w:cs="Sakkal Majalla"/>
          <w:b/>
          <w:bCs/>
          <w:color w:val="FFFFFF" w:themeColor="background1"/>
          <w:sz w:val="32"/>
          <w:szCs w:val="32"/>
          <w:rtl/>
        </w:rPr>
        <w:t xml:space="preserve">4. </w:t>
      </w:r>
      <w:proofErr w:type="gramStart"/>
      <w:r w:rsidR="00FE7745">
        <w:rPr>
          <w:rFonts w:ascii="Sakkal Majalla" w:hAnsi="Sakkal Majalla" w:cs="Sakkal Majalla" w:hint="cs"/>
          <w:b/>
          <w:bCs/>
          <w:color w:val="FFFFFF" w:themeColor="background1"/>
          <w:sz w:val="32"/>
          <w:szCs w:val="32"/>
          <w:rtl/>
        </w:rPr>
        <w:t>آ</w:t>
      </w:r>
      <w:r w:rsidR="00016D1D" w:rsidRPr="00420AE9">
        <w:rPr>
          <w:rFonts w:ascii="Sakkal Majalla" w:hAnsi="Sakkal Majalla" w:cs="Sakkal Majalla"/>
          <w:b/>
          <w:bCs/>
          <w:color w:val="FFFFFF" w:themeColor="background1"/>
          <w:sz w:val="32"/>
          <w:szCs w:val="32"/>
          <w:rtl/>
        </w:rPr>
        <w:t xml:space="preserve">ثار </w:t>
      </w:r>
      <w:r w:rsidR="00FE7745">
        <w:rPr>
          <w:rFonts w:ascii="Sakkal Majalla" w:hAnsi="Sakkal Majalla" w:cs="Sakkal Majalla" w:hint="cs"/>
          <w:b/>
          <w:bCs/>
          <w:color w:val="FFFFFF" w:themeColor="background1"/>
          <w:sz w:val="32"/>
          <w:szCs w:val="32"/>
          <w:rtl/>
        </w:rPr>
        <w:t xml:space="preserve"> </w:t>
      </w:r>
      <w:r w:rsidR="00016D1D" w:rsidRPr="00420AE9">
        <w:rPr>
          <w:rFonts w:ascii="Sakkal Majalla" w:hAnsi="Sakkal Majalla" w:cs="Sakkal Majalla"/>
          <w:b/>
          <w:bCs/>
          <w:color w:val="FFFFFF" w:themeColor="background1"/>
          <w:sz w:val="32"/>
          <w:szCs w:val="32"/>
          <w:rtl/>
        </w:rPr>
        <w:t>رفع</w:t>
      </w:r>
      <w:proofErr w:type="gramEnd"/>
      <w:r w:rsidR="00016D1D" w:rsidRPr="00420AE9">
        <w:rPr>
          <w:rFonts w:ascii="Sakkal Majalla" w:hAnsi="Sakkal Majalla" w:cs="Sakkal Majalla"/>
          <w:b/>
          <w:bCs/>
          <w:color w:val="FFFFFF" w:themeColor="background1"/>
          <w:sz w:val="32"/>
          <w:szCs w:val="32"/>
          <w:rtl/>
        </w:rPr>
        <w:t xml:space="preserve"> الحد الأدنى للأجور </w:t>
      </w:r>
    </w:p>
    <w:p w14:paraId="4AA4DC47" w14:textId="77777777" w:rsidR="00382A8D" w:rsidRPr="00420AE9" w:rsidRDefault="00382A8D" w:rsidP="00D93597">
      <w:pPr>
        <w:pStyle w:val="Heading2"/>
        <w:shd w:val="clear" w:color="auto" w:fill="8496B0" w:themeFill="text2" w:themeFillTint="99"/>
        <w:bidi/>
        <w:spacing w:before="0" w:after="0" w:line="240" w:lineRule="auto"/>
        <w:rPr>
          <w:rFonts w:ascii="Sakkal Majalla" w:hAnsi="Sakkal Majalla" w:cs="Sakkal Majalla"/>
          <w:b/>
          <w:bCs/>
          <w:color w:val="FFFFFF" w:themeColor="background1"/>
          <w:rtl/>
        </w:rPr>
      </w:pPr>
      <w:r w:rsidRPr="00420AE9">
        <w:rPr>
          <w:rFonts w:ascii="Sakkal Majalla" w:hAnsi="Sakkal Majalla" w:cs="Sakkal Majalla"/>
          <w:b/>
          <w:bCs/>
          <w:color w:val="FFFFFF" w:themeColor="background1"/>
          <w:rtl/>
        </w:rPr>
        <w:t xml:space="preserve">1.4 تكلفة </w:t>
      </w:r>
      <w:proofErr w:type="gramStart"/>
      <w:r w:rsidRPr="00420AE9">
        <w:rPr>
          <w:rFonts w:ascii="Sakkal Majalla" w:hAnsi="Sakkal Majalla" w:cs="Sakkal Majalla"/>
          <w:b/>
          <w:bCs/>
          <w:color w:val="FFFFFF" w:themeColor="background1"/>
          <w:rtl/>
        </w:rPr>
        <w:t xml:space="preserve">قرار </w:t>
      </w:r>
      <w:r w:rsidR="00FE7745">
        <w:rPr>
          <w:rFonts w:ascii="Sakkal Majalla" w:hAnsi="Sakkal Majalla" w:cs="Sakkal Majalla" w:hint="cs"/>
          <w:b/>
          <w:bCs/>
          <w:color w:val="FFFFFF" w:themeColor="background1"/>
          <w:rtl/>
        </w:rPr>
        <w:t xml:space="preserve"> </w:t>
      </w:r>
      <w:r w:rsidRPr="00420AE9">
        <w:rPr>
          <w:rFonts w:ascii="Sakkal Majalla" w:hAnsi="Sakkal Majalla" w:cs="Sakkal Majalla"/>
          <w:b/>
          <w:bCs/>
          <w:color w:val="FFFFFF" w:themeColor="background1"/>
          <w:rtl/>
        </w:rPr>
        <w:t>رفع</w:t>
      </w:r>
      <w:proofErr w:type="gramEnd"/>
      <w:r w:rsidRPr="00420AE9">
        <w:rPr>
          <w:rFonts w:ascii="Sakkal Majalla" w:hAnsi="Sakkal Majalla" w:cs="Sakkal Majalla"/>
          <w:b/>
          <w:bCs/>
          <w:color w:val="FFFFFF" w:themeColor="background1"/>
          <w:rtl/>
        </w:rPr>
        <w:t xml:space="preserve"> الحد الأدنى للأجور</w:t>
      </w:r>
    </w:p>
    <w:p w14:paraId="31A3770C" w14:textId="1195099C" w:rsidR="0025543A" w:rsidRDefault="00B9001F" w:rsidP="00D93597">
      <w:pPr>
        <w:bidi/>
        <w:spacing w:after="0" w:line="204" w:lineRule="auto"/>
        <w:ind w:firstLine="289"/>
        <w:jc w:val="both"/>
        <w:rPr>
          <w:rFonts w:ascii="Sakkal Majalla" w:eastAsia="Times New Roman" w:hAnsi="Sakkal Majalla" w:cs="Sakkal Majalla"/>
          <w:b/>
          <w:bCs/>
          <w:kern w:val="0"/>
          <w:sz w:val="32"/>
          <w:szCs w:val="32"/>
          <w:rtl/>
        </w:rPr>
      </w:pPr>
      <w:r w:rsidRPr="00420AE9">
        <w:rPr>
          <w:rFonts w:ascii="Sakkal Majalla" w:eastAsia="Times New Roman" w:hAnsi="Sakkal Majalla" w:cs="Sakkal Majalla"/>
          <w:b/>
          <w:bCs/>
          <w:kern w:val="0"/>
          <w:sz w:val="32"/>
          <w:szCs w:val="32"/>
          <w:rtl/>
        </w:rPr>
        <w:t xml:space="preserve">لإعطاء </w:t>
      </w:r>
      <w:r w:rsidR="000675F6" w:rsidRPr="00420AE9">
        <w:rPr>
          <w:rFonts w:ascii="Sakkal Majalla" w:eastAsia="Times New Roman" w:hAnsi="Sakkal Majalla" w:cs="Sakkal Majalla"/>
          <w:b/>
          <w:bCs/>
          <w:kern w:val="0"/>
          <w:sz w:val="32"/>
          <w:szCs w:val="32"/>
          <w:rtl/>
        </w:rPr>
        <w:t>تصور</w:t>
      </w:r>
      <w:r w:rsidRPr="00420AE9">
        <w:rPr>
          <w:rFonts w:ascii="Sakkal Majalla" w:eastAsia="Times New Roman" w:hAnsi="Sakkal Majalla" w:cs="Sakkal Majalla"/>
          <w:b/>
          <w:bCs/>
          <w:kern w:val="0"/>
          <w:sz w:val="32"/>
          <w:szCs w:val="32"/>
          <w:rtl/>
        </w:rPr>
        <w:t xml:space="preserve"> واضح </w:t>
      </w:r>
      <w:r w:rsidR="00E23DC2" w:rsidRPr="00420AE9">
        <w:rPr>
          <w:rFonts w:ascii="Sakkal Majalla" w:eastAsia="Times New Roman" w:hAnsi="Sakkal Majalla" w:cs="Sakkal Majalla"/>
          <w:b/>
          <w:bCs/>
          <w:kern w:val="0"/>
          <w:sz w:val="32"/>
          <w:szCs w:val="32"/>
          <w:rtl/>
        </w:rPr>
        <w:t xml:space="preserve">عن </w:t>
      </w:r>
      <w:r w:rsidRPr="00420AE9">
        <w:rPr>
          <w:rFonts w:ascii="Sakkal Majalla" w:eastAsia="Times New Roman" w:hAnsi="Sakkal Majalla" w:cs="Sakkal Majalla"/>
          <w:b/>
          <w:bCs/>
          <w:kern w:val="0"/>
          <w:sz w:val="32"/>
          <w:szCs w:val="32"/>
          <w:rtl/>
        </w:rPr>
        <w:t xml:space="preserve">أثر قرار </w:t>
      </w:r>
      <w:r w:rsidR="00E23DC2" w:rsidRPr="00420AE9">
        <w:rPr>
          <w:rFonts w:ascii="Sakkal Majalla" w:eastAsia="Times New Roman" w:hAnsi="Sakkal Majalla" w:cs="Sakkal Majalla"/>
          <w:b/>
          <w:bCs/>
          <w:kern w:val="0"/>
          <w:sz w:val="32"/>
          <w:szCs w:val="32"/>
          <w:rtl/>
        </w:rPr>
        <w:t>رفع الحد الأدنى للأجور</w:t>
      </w:r>
      <w:r w:rsidR="00FE7745">
        <w:rPr>
          <w:rFonts w:ascii="Sakkal Majalla" w:eastAsia="Times New Roman" w:hAnsi="Sakkal Majalla" w:cs="Sakkal Majalla" w:hint="cs"/>
          <w:b/>
          <w:bCs/>
          <w:kern w:val="0"/>
          <w:sz w:val="32"/>
          <w:szCs w:val="32"/>
          <w:rtl/>
        </w:rPr>
        <w:t xml:space="preserve"> </w:t>
      </w:r>
      <w:r w:rsidRPr="00420AE9">
        <w:rPr>
          <w:rFonts w:ascii="Sakkal Majalla" w:eastAsia="Times New Roman" w:hAnsi="Sakkal Majalla" w:cs="Sakkal Majalla"/>
          <w:b/>
          <w:bCs/>
          <w:kern w:val="0"/>
          <w:sz w:val="32"/>
          <w:szCs w:val="32"/>
          <w:rtl/>
        </w:rPr>
        <w:t xml:space="preserve">تم تقدير التكلفة </w:t>
      </w:r>
      <w:r w:rsidRPr="00511D63">
        <w:rPr>
          <w:rFonts w:ascii="Sakkal Majalla" w:eastAsia="Times New Roman" w:hAnsi="Sakkal Majalla" w:cs="Sakkal Majalla"/>
          <w:b/>
          <w:bCs/>
          <w:kern w:val="0"/>
          <w:sz w:val="32"/>
          <w:szCs w:val="32"/>
          <w:rtl/>
        </w:rPr>
        <w:t xml:space="preserve">ضمن </w:t>
      </w:r>
      <w:r w:rsidR="00E23DC2" w:rsidRPr="00511D63">
        <w:rPr>
          <w:rFonts w:ascii="Sakkal Majalla" w:eastAsia="Times New Roman" w:hAnsi="Sakkal Majalla" w:cs="Sakkal Majalla"/>
          <w:b/>
          <w:bCs/>
          <w:kern w:val="0"/>
          <w:sz w:val="32"/>
          <w:szCs w:val="32"/>
          <w:rtl/>
        </w:rPr>
        <w:t>أربع</w:t>
      </w:r>
      <w:r w:rsidR="00FE7745" w:rsidRPr="00511D63">
        <w:rPr>
          <w:rFonts w:ascii="Sakkal Majalla" w:eastAsia="Times New Roman" w:hAnsi="Sakkal Majalla" w:cs="Sakkal Majalla" w:hint="cs"/>
          <w:b/>
          <w:bCs/>
          <w:kern w:val="0"/>
          <w:sz w:val="32"/>
          <w:szCs w:val="32"/>
          <w:rtl/>
        </w:rPr>
        <w:t>ة</w:t>
      </w:r>
      <w:r w:rsidRPr="00511D63">
        <w:rPr>
          <w:rFonts w:ascii="Sakkal Majalla" w:eastAsia="Times New Roman" w:hAnsi="Sakkal Majalla" w:cs="Sakkal Majalla"/>
          <w:b/>
          <w:bCs/>
          <w:kern w:val="0"/>
          <w:sz w:val="32"/>
          <w:szCs w:val="32"/>
          <w:rtl/>
        </w:rPr>
        <w:t xml:space="preserve"> سيناريوهات </w:t>
      </w:r>
      <w:r w:rsidR="00E23DC2" w:rsidRPr="00511D63">
        <w:rPr>
          <w:rFonts w:ascii="Sakkal Majalla" w:eastAsia="Times New Roman" w:hAnsi="Sakkal Majalla" w:cs="Sakkal Majalla"/>
          <w:b/>
          <w:bCs/>
          <w:kern w:val="0"/>
          <w:sz w:val="32"/>
          <w:szCs w:val="32"/>
          <w:rtl/>
        </w:rPr>
        <w:t xml:space="preserve">الرفع </w:t>
      </w:r>
      <w:r w:rsidR="00AD4F02" w:rsidRPr="00511D63">
        <w:rPr>
          <w:rFonts w:ascii="Sakkal Majalla" w:eastAsia="Times New Roman" w:hAnsi="Sakkal Majalla" w:cs="Sakkal Majalla"/>
          <w:b/>
          <w:bCs/>
          <w:kern w:val="0"/>
          <w:sz w:val="32"/>
          <w:szCs w:val="32"/>
          <w:rtl/>
        </w:rPr>
        <w:t>الى281، 300، 3</w:t>
      </w:r>
      <w:r w:rsidR="00BC16F3" w:rsidRPr="00511D63">
        <w:rPr>
          <w:rFonts w:ascii="Sakkal Majalla" w:eastAsia="Times New Roman" w:hAnsi="Sakkal Majalla" w:cs="Sakkal Majalla"/>
          <w:b/>
          <w:bCs/>
          <w:kern w:val="0"/>
          <w:sz w:val="32"/>
          <w:szCs w:val="32"/>
          <w:rtl/>
        </w:rPr>
        <w:t>2</w:t>
      </w:r>
      <w:r w:rsidR="00AD4F02" w:rsidRPr="00511D63">
        <w:rPr>
          <w:rFonts w:ascii="Sakkal Majalla" w:eastAsia="Times New Roman" w:hAnsi="Sakkal Majalla" w:cs="Sakkal Majalla"/>
          <w:b/>
          <w:bCs/>
          <w:kern w:val="0"/>
          <w:sz w:val="32"/>
          <w:szCs w:val="32"/>
          <w:rtl/>
        </w:rPr>
        <w:t xml:space="preserve">0، </w:t>
      </w:r>
      <w:r w:rsidR="0025543A" w:rsidRPr="00511D63">
        <w:rPr>
          <w:rFonts w:ascii="Sakkal Majalla" w:eastAsia="Times New Roman" w:hAnsi="Sakkal Majalla" w:cs="Sakkal Majalla" w:hint="cs"/>
          <w:b/>
          <w:bCs/>
          <w:kern w:val="0"/>
          <w:sz w:val="32"/>
          <w:szCs w:val="32"/>
          <w:rtl/>
        </w:rPr>
        <w:t xml:space="preserve"> </w:t>
      </w:r>
      <w:r w:rsidR="00AD4F02" w:rsidRPr="00511D63">
        <w:rPr>
          <w:rFonts w:ascii="Sakkal Majalla" w:eastAsia="Times New Roman" w:hAnsi="Sakkal Majalla" w:cs="Sakkal Majalla"/>
          <w:b/>
          <w:bCs/>
          <w:kern w:val="0"/>
          <w:sz w:val="32"/>
          <w:szCs w:val="32"/>
          <w:rtl/>
        </w:rPr>
        <w:t>3</w:t>
      </w:r>
      <w:r w:rsidR="00BC16F3" w:rsidRPr="00511D63">
        <w:rPr>
          <w:rFonts w:ascii="Sakkal Majalla" w:eastAsia="Times New Roman" w:hAnsi="Sakkal Majalla" w:cs="Sakkal Majalla"/>
          <w:b/>
          <w:bCs/>
          <w:kern w:val="0"/>
          <w:sz w:val="32"/>
          <w:szCs w:val="32"/>
          <w:rtl/>
        </w:rPr>
        <w:t>4</w:t>
      </w:r>
      <w:r w:rsidR="00AD4F02" w:rsidRPr="00511D63">
        <w:rPr>
          <w:rFonts w:ascii="Sakkal Majalla" w:eastAsia="Times New Roman" w:hAnsi="Sakkal Majalla" w:cs="Sakkal Majalla"/>
          <w:b/>
          <w:bCs/>
          <w:kern w:val="0"/>
          <w:sz w:val="32"/>
          <w:szCs w:val="32"/>
          <w:rtl/>
        </w:rPr>
        <w:t>0</w:t>
      </w:r>
      <w:r w:rsidR="0025543A" w:rsidRPr="00511D63">
        <w:rPr>
          <w:rFonts w:ascii="Sakkal Majalla" w:eastAsia="Times New Roman" w:hAnsi="Sakkal Majalla" w:cs="Sakkal Majalla" w:hint="cs"/>
          <w:b/>
          <w:bCs/>
          <w:kern w:val="0"/>
          <w:sz w:val="32"/>
          <w:szCs w:val="32"/>
          <w:rtl/>
        </w:rPr>
        <w:t xml:space="preserve"> </w:t>
      </w:r>
      <w:r w:rsidR="00E23DC2" w:rsidRPr="00511D63">
        <w:rPr>
          <w:rFonts w:ascii="Sakkal Majalla" w:eastAsia="Times New Roman" w:hAnsi="Sakkal Majalla" w:cs="Sakkal Majalla"/>
          <w:b/>
          <w:bCs/>
          <w:kern w:val="0"/>
          <w:sz w:val="32"/>
          <w:szCs w:val="32"/>
          <w:rtl/>
        </w:rPr>
        <w:t>وعكسها</w:t>
      </w:r>
      <w:r w:rsidRPr="00511D63">
        <w:rPr>
          <w:rFonts w:ascii="Sakkal Majalla" w:eastAsia="Times New Roman" w:hAnsi="Sakkal Majalla" w:cs="Sakkal Majalla"/>
          <w:b/>
          <w:bCs/>
          <w:kern w:val="0"/>
          <w:sz w:val="32"/>
          <w:szCs w:val="32"/>
          <w:rtl/>
        </w:rPr>
        <w:t xml:space="preserve"> ضمن القطاعات وضمن مستويات </w:t>
      </w:r>
      <w:r w:rsidR="00E23DC2" w:rsidRPr="00511D63">
        <w:rPr>
          <w:rFonts w:ascii="Sakkal Majalla" w:eastAsia="Times New Roman" w:hAnsi="Sakkal Majalla" w:cs="Sakkal Majalla"/>
          <w:b/>
          <w:bCs/>
          <w:kern w:val="0"/>
          <w:sz w:val="32"/>
          <w:szCs w:val="32"/>
          <w:rtl/>
        </w:rPr>
        <w:t>الرفع</w:t>
      </w:r>
      <w:r w:rsidR="0025543A" w:rsidRPr="00511D63">
        <w:rPr>
          <w:rFonts w:ascii="Sakkal Majalla" w:eastAsia="Times New Roman" w:hAnsi="Sakkal Majalla" w:cs="Sakkal Majalla" w:hint="cs"/>
          <w:b/>
          <w:bCs/>
          <w:kern w:val="0"/>
          <w:sz w:val="32"/>
          <w:szCs w:val="32"/>
          <w:rtl/>
        </w:rPr>
        <w:t>،</w:t>
      </w:r>
      <w:r w:rsidR="0025543A" w:rsidRPr="00511D63">
        <w:rPr>
          <w:rFonts w:ascii="Sakkal Majalla" w:eastAsia="Times New Roman" w:hAnsi="Sakkal Majalla" w:cs="Sakkal Majalla"/>
          <w:b/>
          <w:bCs/>
          <w:kern w:val="0"/>
          <w:sz w:val="32"/>
          <w:szCs w:val="32"/>
          <w:rtl/>
        </w:rPr>
        <w:t xml:space="preserve"> ونجد </w:t>
      </w:r>
      <w:r w:rsidR="0025543A" w:rsidRPr="00511D63">
        <w:rPr>
          <w:rFonts w:ascii="Sakkal Majalla" w:eastAsia="Times New Roman" w:hAnsi="Sakkal Majalla" w:cs="Sakkal Majalla" w:hint="cs"/>
          <w:b/>
          <w:bCs/>
          <w:kern w:val="0"/>
          <w:sz w:val="32"/>
          <w:szCs w:val="32"/>
          <w:rtl/>
        </w:rPr>
        <w:t>أ</w:t>
      </w:r>
      <w:r w:rsidR="00E23DC2" w:rsidRPr="00511D63">
        <w:rPr>
          <w:rFonts w:ascii="Sakkal Majalla" w:eastAsia="Times New Roman" w:hAnsi="Sakkal Majalla" w:cs="Sakkal Majalla"/>
          <w:b/>
          <w:bCs/>
          <w:kern w:val="0"/>
          <w:sz w:val="32"/>
          <w:szCs w:val="32"/>
          <w:rtl/>
        </w:rPr>
        <w:t xml:space="preserve">ن تكلفة القرار تتراوح من 11 </w:t>
      </w:r>
      <w:r w:rsidR="0025543A" w:rsidRPr="00511D63">
        <w:rPr>
          <w:rFonts w:ascii="Sakkal Majalla" w:eastAsia="Times New Roman" w:hAnsi="Sakkal Majalla" w:cs="Sakkal Majalla"/>
          <w:b/>
          <w:bCs/>
          <w:kern w:val="0"/>
          <w:sz w:val="32"/>
          <w:szCs w:val="32"/>
          <w:rtl/>
        </w:rPr>
        <w:t xml:space="preserve">مليون دينار </w:t>
      </w:r>
      <w:r w:rsidR="0025543A" w:rsidRPr="00511D63">
        <w:rPr>
          <w:rFonts w:ascii="Sakkal Majalla" w:eastAsia="Times New Roman" w:hAnsi="Sakkal Majalla" w:cs="Sakkal Majalla" w:hint="cs"/>
          <w:b/>
          <w:bCs/>
          <w:kern w:val="0"/>
          <w:sz w:val="32"/>
          <w:szCs w:val="32"/>
          <w:rtl/>
        </w:rPr>
        <w:t>إ</w:t>
      </w:r>
      <w:r w:rsidR="00E23DC2" w:rsidRPr="00511D63">
        <w:rPr>
          <w:rFonts w:ascii="Sakkal Majalla" w:eastAsia="Times New Roman" w:hAnsi="Sakkal Majalla" w:cs="Sakkal Majalla"/>
          <w:b/>
          <w:bCs/>
          <w:kern w:val="0"/>
          <w:sz w:val="32"/>
          <w:szCs w:val="32"/>
          <w:rtl/>
        </w:rPr>
        <w:t>لى 26 مليون دينار حسب بيانات مؤسسة الضمان الاجتماعي لعام 2022</w:t>
      </w:r>
      <w:r w:rsidR="0025543A" w:rsidRPr="00511D63">
        <w:rPr>
          <w:rFonts w:ascii="Sakkal Majalla" w:eastAsia="Times New Roman" w:hAnsi="Sakkal Majalla" w:cs="Sakkal Majalla" w:hint="cs"/>
          <w:b/>
          <w:bCs/>
          <w:kern w:val="0"/>
          <w:sz w:val="32"/>
          <w:szCs w:val="32"/>
          <w:rtl/>
        </w:rPr>
        <w:t xml:space="preserve"> </w:t>
      </w:r>
      <w:r w:rsidR="00511D63" w:rsidRPr="00511D63">
        <w:rPr>
          <w:rFonts w:ascii="Sakkal Majalla" w:eastAsia="Times New Roman" w:hAnsi="Sakkal Majalla" w:cs="Sakkal Majalla" w:hint="cs"/>
          <w:b/>
          <w:bCs/>
          <w:kern w:val="0"/>
          <w:sz w:val="32"/>
          <w:szCs w:val="32"/>
          <w:rtl/>
        </w:rPr>
        <w:t>وإذا افترضنا</w:t>
      </w:r>
      <w:r w:rsidR="00E23DC2" w:rsidRPr="00511D63">
        <w:rPr>
          <w:rFonts w:ascii="Sakkal Majalla" w:eastAsia="Times New Roman" w:hAnsi="Sakkal Majalla" w:cs="Sakkal Majalla"/>
          <w:b/>
          <w:bCs/>
          <w:kern w:val="0"/>
          <w:sz w:val="32"/>
          <w:szCs w:val="32"/>
          <w:rtl/>
        </w:rPr>
        <w:t xml:space="preserve"> </w:t>
      </w:r>
      <w:r w:rsidR="00E23DC2" w:rsidRPr="00420AE9">
        <w:rPr>
          <w:rFonts w:ascii="Sakkal Majalla" w:eastAsia="Times New Roman" w:hAnsi="Sakkal Majalla" w:cs="Sakkal Majalla"/>
          <w:b/>
          <w:bCs/>
          <w:kern w:val="0"/>
          <w:sz w:val="32"/>
          <w:szCs w:val="32"/>
          <w:rtl/>
        </w:rPr>
        <w:t>زيادة ب</w:t>
      </w:r>
      <w:r w:rsidR="0025543A">
        <w:rPr>
          <w:rFonts w:ascii="Sakkal Majalla" w:eastAsia="Times New Roman" w:hAnsi="Sakkal Majalla" w:cs="Sakkal Majalla"/>
          <w:b/>
          <w:bCs/>
          <w:kern w:val="0"/>
          <w:sz w:val="32"/>
          <w:szCs w:val="32"/>
          <w:rtl/>
        </w:rPr>
        <w:t xml:space="preserve">نسبة 5% لكل سنة فتقدر </w:t>
      </w:r>
      <w:r w:rsidR="0025543A" w:rsidRPr="00511D63">
        <w:rPr>
          <w:rFonts w:ascii="Sakkal Majalla" w:eastAsia="Times New Roman" w:hAnsi="Sakkal Majalla" w:cs="Sakkal Majalla"/>
          <w:b/>
          <w:bCs/>
          <w:kern w:val="0"/>
          <w:sz w:val="32"/>
          <w:szCs w:val="32"/>
          <w:rtl/>
        </w:rPr>
        <w:t xml:space="preserve">التكلفة </w:t>
      </w:r>
      <w:r w:rsidR="0025543A" w:rsidRPr="00511D63">
        <w:rPr>
          <w:rFonts w:ascii="Sakkal Majalla" w:eastAsia="Times New Roman" w:hAnsi="Sakkal Majalla" w:cs="Sakkal Majalla" w:hint="cs"/>
          <w:b/>
          <w:bCs/>
          <w:kern w:val="0"/>
          <w:sz w:val="32"/>
          <w:szCs w:val="32"/>
          <w:rtl/>
        </w:rPr>
        <w:t>بـ</w:t>
      </w:r>
      <w:r w:rsidR="0025543A" w:rsidRPr="00511D63">
        <w:rPr>
          <w:rFonts w:ascii="Sakkal Majalla" w:eastAsia="Times New Roman" w:hAnsi="Sakkal Majalla" w:cs="Sakkal Majalla"/>
          <w:b/>
          <w:bCs/>
          <w:kern w:val="0"/>
          <w:sz w:val="32"/>
          <w:szCs w:val="32"/>
          <w:rtl/>
        </w:rPr>
        <w:t xml:space="preserve"> 12 مليون </w:t>
      </w:r>
      <w:r w:rsidR="0025543A" w:rsidRPr="00511D63">
        <w:rPr>
          <w:rFonts w:ascii="Sakkal Majalla" w:eastAsia="Times New Roman" w:hAnsi="Sakkal Majalla" w:cs="Sakkal Majalla" w:hint="cs"/>
          <w:b/>
          <w:bCs/>
          <w:kern w:val="0"/>
          <w:sz w:val="32"/>
          <w:szCs w:val="32"/>
          <w:rtl/>
        </w:rPr>
        <w:t>إ</w:t>
      </w:r>
      <w:r w:rsidR="00E23DC2" w:rsidRPr="00511D63">
        <w:rPr>
          <w:rFonts w:ascii="Sakkal Majalla" w:eastAsia="Times New Roman" w:hAnsi="Sakkal Majalla" w:cs="Sakkal Majalla"/>
          <w:b/>
          <w:bCs/>
          <w:kern w:val="0"/>
          <w:sz w:val="32"/>
          <w:szCs w:val="32"/>
          <w:rtl/>
        </w:rPr>
        <w:t xml:space="preserve">لى 29 مليون </w:t>
      </w:r>
      <w:proofErr w:type="gramStart"/>
      <w:r w:rsidR="00E23DC2" w:rsidRPr="00511D63">
        <w:rPr>
          <w:rFonts w:ascii="Sakkal Majalla" w:eastAsia="Times New Roman" w:hAnsi="Sakkal Majalla" w:cs="Sakkal Majalla"/>
          <w:b/>
          <w:bCs/>
          <w:kern w:val="0"/>
          <w:sz w:val="32"/>
          <w:szCs w:val="32"/>
          <w:rtl/>
        </w:rPr>
        <w:t xml:space="preserve">دينار </w:t>
      </w:r>
      <w:r w:rsidR="0025543A" w:rsidRPr="00511D63">
        <w:rPr>
          <w:rFonts w:ascii="Sakkal Majalla" w:eastAsia="Times New Roman" w:hAnsi="Sakkal Majalla" w:cs="Sakkal Majalla" w:hint="cs"/>
          <w:b/>
          <w:bCs/>
          <w:kern w:val="0"/>
          <w:sz w:val="32"/>
          <w:szCs w:val="32"/>
          <w:rtl/>
        </w:rPr>
        <w:t xml:space="preserve"> </w:t>
      </w:r>
      <w:r w:rsidR="00E23DC2" w:rsidRPr="00511D63">
        <w:rPr>
          <w:rFonts w:ascii="Sakkal Majalla" w:eastAsia="Times New Roman" w:hAnsi="Sakkal Majalla" w:cs="Sakkal Majalla"/>
          <w:b/>
          <w:bCs/>
          <w:kern w:val="0"/>
          <w:sz w:val="32"/>
          <w:szCs w:val="32"/>
          <w:rtl/>
        </w:rPr>
        <w:t>في</w:t>
      </w:r>
      <w:proofErr w:type="gramEnd"/>
      <w:r w:rsidR="00E23DC2" w:rsidRPr="00511D63">
        <w:rPr>
          <w:rFonts w:ascii="Sakkal Majalla" w:eastAsia="Times New Roman" w:hAnsi="Sakkal Majalla" w:cs="Sakkal Majalla"/>
          <w:b/>
          <w:bCs/>
          <w:kern w:val="0"/>
          <w:sz w:val="32"/>
          <w:szCs w:val="32"/>
          <w:rtl/>
        </w:rPr>
        <w:t xml:space="preserve"> </w:t>
      </w:r>
      <w:r w:rsidR="00BC16F3" w:rsidRPr="00511D63">
        <w:rPr>
          <w:rFonts w:ascii="Sakkal Majalla" w:eastAsia="Times New Roman" w:hAnsi="Sakkal Majalla" w:cs="Sakkal Majalla"/>
          <w:b/>
          <w:bCs/>
          <w:kern w:val="0"/>
          <w:sz w:val="32"/>
          <w:szCs w:val="32"/>
          <w:rtl/>
        </w:rPr>
        <w:t>حسب تقديرات</w:t>
      </w:r>
      <w:r w:rsidR="00E23DC2" w:rsidRPr="00511D63">
        <w:rPr>
          <w:rFonts w:ascii="Sakkal Majalla" w:eastAsia="Times New Roman" w:hAnsi="Sakkal Majalla" w:cs="Sakkal Majalla"/>
          <w:b/>
          <w:bCs/>
          <w:kern w:val="0"/>
          <w:sz w:val="32"/>
          <w:szCs w:val="32"/>
          <w:rtl/>
        </w:rPr>
        <w:t xml:space="preserve"> </w:t>
      </w:r>
      <w:r w:rsidR="0025543A" w:rsidRPr="00511D63">
        <w:rPr>
          <w:rFonts w:ascii="Sakkal Majalla" w:eastAsia="Times New Roman" w:hAnsi="Sakkal Majalla" w:cs="Sakkal Majalla" w:hint="cs"/>
          <w:b/>
          <w:bCs/>
          <w:kern w:val="0"/>
          <w:sz w:val="32"/>
          <w:szCs w:val="32"/>
          <w:rtl/>
        </w:rPr>
        <w:t>ال</w:t>
      </w:r>
      <w:r w:rsidR="00E23DC2" w:rsidRPr="00511D63">
        <w:rPr>
          <w:rFonts w:ascii="Sakkal Majalla" w:eastAsia="Times New Roman" w:hAnsi="Sakkal Majalla" w:cs="Sakkal Majalla"/>
          <w:b/>
          <w:bCs/>
          <w:kern w:val="0"/>
          <w:sz w:val="32"/>
          <w:szCs w:val="32"/>
          <w:rtl/>
        </w:rPr>
        <w:t>عام 2024. ومن الجدير بالذكر وبعكس النسبة القطاعية فإن 39% من هذه التكلفة ضمن قطاع الإدارة العامة والدفاع والضمان والتي في غلبها قطاعات شبه حكومية</w:t>
      </w:r>
      <w:r w:rsidR="00D93597" w:rsidRPr="00511D63">
        <w:rPr>
          <w:rFonts w:ascii="Sakkal Majalla" w:eastAsia="Times New Roman" w:hAnsi="Sakkal Majalla" w:cs="Sakkal Majalla"/>
          <w:b/>
          <w:bCs/>
          <w:kern w:val="0"/>
          <w:sz w:val="32"/>
          <w:szCs w:val="32"/>
          <w:rtl/>
        </w:rPr>
        <w:t xml:space="preserve"> </w:t>
      </w:r>
    </w:p>
    <w:p w14:paraId="671AC65F" w14:textId="77777777" w:rsidR="00E02194" w:rsidRPr="00420AE9" w:rsidRDefault="0025543A" w:rsidP="0025543A">
      <w:pPr>
        <w:bidi/>
        <w:spacing w:after="0" w:line="204" w:lineRule="auto"/>
        <w:ind w:firstLine="289"/>
        <w:jc w:val="both"/>
        <w:rPr>
          <w:rFonts w:ascii="Sakkal Majalla" w:eastAsia="Times New Roman" w:hAnsi="Sakkal Majalla" w:cs="Sakkal Majalla"/>
          <w:b/>
          <w:bCs/>
          <w:color w:val="2F5496" w:themeColor="accent1" w:themeShade="BF"/>
          <w:kern w:val="0"/>
          <w:sz w:val="32"/>
          <w:szCs w:val="32"/>
          <w:rtl/>
        </w:rPr>
      </w:pPr>
      <w:r>
        <w:rPr>
          <w:rFonts w:ascii="Sakkal Majalla" w:eastAsia="Times New Roman" w:hAnsi="Sakkal Majalla" w:cs="Sakkal Majalla"/>
          <w:b/>
          <w:bCs/>
          <w:color w:val="2F5496" w:themeColor="accent1" w:themeShade="BF"/>
          <w:kern w:val="0"/>
          <w:sz w:val="32"/>
          <w:szCs w:val="32"/>
          <w:rtl/>
        </w:rPr>
        <w:t>انظر الملحق رقم (5</w:t>
      </w:r>
      <w:r w:rsidR="00D93597" w:rsidRPr="00420AE9">
        <w:rPr>
          <w:rFonts w:ascii="Sakkal Majalla" w:eastAsia="Times New Roman" w:hAnsi="Sakkal Majalla" w:cs="Sakkal Majalla"/>
          <w:b/>
          <w:bCs/>
          <w:color w:val="2F5496" w:themeColor="accent1" w:themeShade="BF"/>
          <w:kern w:val="0"/>
          <w:sz w:val="32"/>
          <w:szCs w:val="32"/>
          <w:rtl/>
        </w:rPr>
        <w:t>)</w:t>
      </w:r>
      <w:r w:rsidR="00E23DC2" w:rsidRPr="00420AE9">
        <w:rPr>
          <w:rFonts w:ascii="Sakkal Majalla" w:eastAsia="Times New Roman" w:hAnsi="Sakkal Majalla" w:cs="Sakkal Majalla"/>
          <w:b/>
          <w:bCs/>
          <w:kern w:val="0"/>
          <w:sz w:val="32"/>
          <w:szCs w:val="32"/>
          <w:rtl/>
        </w:rPr>
        <w:t>.</w:t>
      </w:r>
    </w:p>
    <w:p w14:paraId="09392180" w14:textId="1B196D5D" w:rsidR="00382A8D" w:rsidRPr="00420AE9" w:rsidRDefault="00C72FE9" w:rsidP="00382A8D">
      <w:pPr>
        <w:pStyle w:val="Heading2"/>
        <w:shd w:val="clear" w:color="auto" w:fill="8496B0" w:themeFill="text2" w:themeFillTint="99"/>
        <w:bidi/>
        <w:spacing w:line="240" w:lineRule="auto"/>
        <w:rPr>
          <w:rFonts w:ascii="Sakkal Majalla" w:hAnsi="Sakkal Majalla" w:cs="Sakkal Majalla"/>
          <w:b/>
          <w:bCs/>
          <w:color w:val="FFFFFF" w:themeColor="background1"/>
          <w:rtl/>
        </w:rPr>
      </w:pPr>
      <w:r w:rsidRPr="00420AE9">
        <w:rPr>
          <w:rFonts w:ascii="Sakkal Majalla" w:hAnsi="Sakkal Majalla" w:cs="Sakkal Majalla"/>
          <w:b/>
          <w:bCs/>
          <w:color w:val="FFFFFF" w:themeColor="background1"/>
          <w:rtl/>
        </w:rPr>
        <w:lastRenderedPageBreak/>
        <w:t>2</w:t>
      </w:r>
      <w:r w:rsidR="00382A8D" w:rsidRPr="00420AE9">
        <w:rPr>
          <w:rFonts w:ascii="Sakkal Majalla" w:hAnsi="Sakkal Majalla" w:cs="Sakkal Majalla"/>
          <w:b/>
          <w:bCs/>
          <w:color w:val="FFFFFF" w:themeColor="background1"/>
          <w:rtl/>
        </w:rPr>
        <w:t xml:space="preserve">.4 انعكاس </w:t>
      </w:r>
      <w:r w:rsidR="00511D63" w:rsidRPr="00420AE9">
        <w:rPr>
          <w:rFonts w:ascii="Sakkal Majalla" w:hAnsi="Sakkal Majalla" w:cs="Sakkal Majalla" w:hint="cs"/>
          <w:b/>
          <w:bCs/>
          <w:color w:val="FFFFFF" w:themeColor="background1"/>
          <w:rtl/>
        </w:rPr>
        <w:t xml:space="preserve">قرار </w:t>
      </w:r>
      <w:r w:rsidR="00511D63">
        <w:rPr>
          <w:rFonts w:ascii="Sakkal Majalla" w:hAnsi="Sakkal Majalla" w:cs="Sakkal Majalla" w:hint="cs"/>
          <w:b/>
          <w:bCs/>
          <w:color w:val="FFFFFF" w:themeColor="background1"/>
          <w:rtl/>
        </w:rPr>
        <w:t>رفع</w:t>
      </w:r>
      <w:r w:rsidR="00382A8D" w:rsidRPr="00420AE9">
        <w:rPr>
          <w:rFonts w:ascii="Sakkal Majalla" w:hAnsi="Sakkal Majalla" w:cs="Sakkal Majalla"/>
          <w:b/>
          <w:bCs/>
          <w:color w:val="FFFFFF" w:themeColor="background1"/>
          <w:rtl/>
        </w:rPr>
        <w:t xml:space="preserve"> الحد الأدنى للأجور</w:t>
      </w:r>
    </w:p>
    <w:p w14:paraId="6FC6F00F" w14:textId="77777777" w:rsidR="0025543A" w:rsidRDefault="00BC16F3" w:rsidP="00482F61">
      <w:pPr>
        <w:bidi/>
        <w:spacing w:after="0" w:line="204" w:lineRule="auto"/>
        <w:ind w:firstLine="288"/>
        <w:jc w:val="both"/>
        <w:rPr>
          <w:rFonts w:ascii="Sakkal Majalla" w:eastAsia="Times New Roman" w:hAnsi="Sakkal Majalla" w:cs="Sakkal Majalla"/>
          <w:b/>
          <w:bCs/>
          <w:kern w:val="0"/>
          <w:sz w:val="32"/>
          <w:szCs w:val="32"/>
          <w:rtl/>
        </w:rPr>
      </w:pPr>
      <w:r w:rsidRPr="00511D63">
        <w:rPr>
          <w:rFonts w:ascii="Sakkal Majalla" w:eastAsia="Times New Roman" w:hAnsi="Sakkal Majalla" w:cs="Sakkal Majalla"/>
          <w:b/>
          <w:bCs/>
          <w:kern w:val="0"/>
          <w:sz w:val="32"/>
          <w:szCs w:val="32"/>
          <w:rtl/>
        </w:rPr>
        <w:t xml:space="preserve">لتقدير انعكاس رفع الحد الأدنى على القطاعات تم الرجوع الى جداول المدخلات والمخرجات لاحتساب نسبة </w:t>
      </w:r>
      <w:r w:rsidR="00E63439" w:rsidRPr="00511D63">
        <w:rPr>
          <w:rFonts w:ascii="Sakkal Majalla" w:eastAsia="Times New Roman" w:hAnsi="Sakkal Majalla" w:cs="Sakkal Majalla"/>
          <w:b/>
          <w:bCs/>
          <w:kern w:val="0"/>
          <w:sz w:val="32"/>
          <w:szCs w:val="32"/>
          <w:rtl/>
        </w:rPr>
        <w:t>تعويضات العاملين في القيمة المضافة وعكس تقديرات</w:t>
      </w:r>
      <w:r w:rsidR="0025543A" w:rsidRPr="00511D63">
        <w:rPr>
          <w:rFonts w:ascii="Sakkal Majalla" w:eastAsia="Times New Roman" w:hAnsi="Sakkal Majalla" w:cs="Sakkal Majalla" w:hint="cs"/>
          <w:b/>
          <w:bCs/>
          <w:kern w:val="0"/>
          <w:sz w:val="32"/>
          <w:szCs w:val="32"/>
          <w:rtl/>
        </w:rPr>
        <w:t xml:space="preserve"> </w:t>
      </w:r>
      <w:r w:rsidR="00E63439" w:rsidRPr="00511D63">
        <w:rPr>
          <w:rFonts w:ascii="Sakkal Majalla" w:eastAsia="Times New Roman" w:hAnsi="Sakkal Majalla" w:cs="Sakkal Majalla"/>
          <w:b/>
          <w:bCs/>
          <w:kern w:val="0"/>
          <w:sz w:val="32"/>
          <w:szCs w:val="32"/>
          <w:rtl/>
        </w:rPr>
        <w:t xml:space="preserve">التكلفة الاجمالية لقرار قطاعين، نجد أن </w:t>
      </w:r>
      <w:r w:rsidR="00645E8A" w:rsidRPr="00511D63">
        <w:rPr>
          <w:rFonts w:ascii="Sakkal Majalla" w:eastAsia="Times New Roman" w:hAnsi="Sakkal Majalla" w:cs="Sakkal Majalla"/>
          <w:b/>
          <w:bCs/>
          <w:kern w:val="0"/>
          <w:sz w:val="32"/>
          <w:szCs w:val="32"/>
          <w:rtl/>
        </w:rPr>
        <w:t xml:space="preserve">رفع الحد الأدنى </w:t>
      </w:r>
      <w:proofErr w:type="gramStart"/>
      <w:r w:rsidR="00645E8A" w:rsidRPr="00511D63">
        <w:rPr>
          <w:rFonts w:ascii="Sakkal Majalla" w:eastAsia="Times New Roman" w:hAnsi="Sakkal Majalla" w:cs="Sakkal Majalla"/>
          <w:b/>
          <w:bCs/>
          <w:kern w:val="0"/>
          <w:sz w:val="32"/>
          <w:szCs w:val="32"/>
          <w:rtl/>
        </w:rPr>
        <w:t>للأجور</w:t>
      </w:r>
      <w:r w:rsidR="0025543A" w:rsidRPr="00511D63">
        <w:rPr>
          <w:rFonts w:ascii="Sakkal Majalla" w:eastAsia="Times New Roman" w:hAnsi="Sakkal Majalla" w:cs="Sakkal Majalla" w:hint="cs"/>
          <w:b/>
          <w:bCs/>
          <w:kern w:val="0"/>
          <w:sz w:val="32"/>
          <w:szCs w:val="32"/>
          <w:rtl/>
        </w:rPr>
        <w:t xml:space="preserve"> </w:t>
      </w:r>
      <w:r w:rsidR="00645E8A" w:rsidRPr="00511D63">
        <w:rPr>
          <w:rFonts w:ascii="Sakkal Majalla" w:eastAsia="Times New Roman" w:hAnsi="Sakkal Majalla" w:cs="Sakkal Majalla"/>
          <w:b/>
          <w:bCs/>
          <w:kern w:val="0"/>
          <w:sz w:val="32"/>
          <w:szCs w:val="32"/>
          <w:rtl/>
        </w:rPr>
        <w:t xml:space="preserve"> يؤثر</w:t>
      </w:r>
      <w:proofErr w:type="gramEnd"/>
      <w:r w:rsidR="00645E8A" w:rsidRPr="00511D63">
        <w:rPr>
          <w:rFonts w:ascii="Sakkal Majalla" w:eastAsia="Times New Roman" w:hAnsi="Sakkal Majalla" w:cs="Sakkal Majalla"/>
          <w:b/>
          <w:bCs/>
          <w:kern w:val="0"/>
          <w:sz w:val="32"/>
          <w:szCs w:val="32"/>
          <w:rtl/>
        </w:rPr>
        <w:t xml:space="preserve"> بشكل متفاوت على التكاليف الكلية للإنتاج في القطاعات الاقتصادية، وتظهر هذه التأثيرات بوضوح عبر السيناريوهات</w:t>
      </w:r>
      <w:r w:rsidR="0025543A" w:rsidRPr="00511D63">
        <w:rPr>
          <w:rFonts w:ascii="Sakkal Majalla" w:eastAsia="Times New Roman" w:hAnsi="Sakkal Majalla" w:cs="Sakkal Majalla" w:hint="cs"/>
          <w:b/>
          <w:bCs/>
          <w:kern w:val="0"/>
          <w:sz w:val="32"/>
          <w:szCs w:val="32"/>
          <w:rtl/>
        </w:rPr>
        <w:t>؛</w:t>
      </w:r>
      <w:r w:rsidR="00645E8A" w:rsidRPr="00511D63">
        <w:rPr>
          <w:rFonts w:ascii="Sakkal Majalla" w:eastAsia="Times New Roman" w:hAnsi="Sakkal Majalla" w:cs="Sakkal Majalla"/>
          <w:b/>
          <w:bCs/>
          <w:kern w:val="0"/>
          <w:sz w:val="32"/>
          <w:szCs w:val="32"/>
          <w:rtl/>
        </w:rPr>
        <w:t xml:space="preserve"> </w:t>
      </w:r>
      <w:r w:rsidR="00D93597" w:rsidRPr="00511D63">
        <w:rPr>
          <w:rFonts w:ascii="Sakkal Majalla" w:eastAsia="Times New Roman" w:hAnsi="Sakkal Majalla" w:cs="Sakkal Majalla"/>
          <w:b/>
          <w:bCs/>
          <w:kern w:val="0"/>
          <w:sz w:val="32"/>
          <w:szCs w:val="32"/>
          <w:rtl/>
        </w:rPr>
        <w:t>فيظهر</w:t>
      </w:r>
      <w:r w:rsidR="0025543A" w:rsidRPr="00511D63">
        <w:rPr>
          <w:rFonts w:ascii="Sakkal Majalla" w:eastAsia="Times New Roman" w:hAnsi="Sakkal Majalla" w:cs="Sakkal Majalla" w:hint="cs"/>
          <w:b/>
          <w:bCs/>
          <w:kern w:val="0"/>
          <w:sz w:val="32"/>
          <w:szCs w:val="32"/>
          <w:rtl/>
        </w:rPr>
        <w:t xml:space="preserve"> </w:t>
      </w:r>
      <w:r w:rsidR="00D93597" w:rsidRPr="00511D63">
        <w:rPr>
          <w:rFonts w:ascii="Sakkal Majalla" w:eastAsia="Times New Roman" w:hAnsi="Sakkal Majalla" w:cs="Sakkal Majalla"/>
          <w:b/>
          <w:bCs/>
          <w:kern w:val="0"/>
          <w:sz w:val="32"/>
          <w:szCs w:val="32"/>
          <w:rtl/>
        </w:rPr>
        <w:t xml:space="preserve"> أن رفع الحد الأدنى إلى 280 دي</w:t>
      </w:r>
      <w:r w:rsidR="0025543A" w:rsidRPr="00511D63">
        <w:rPr>
          <w:rFonts w:ascii="Sakkal Majalla" w:eastAsia="Times New Roman" w:hAnsi="Sakkal Majalla" w:cs="Sakkal Majalla"/>
          <w:b/>
          <w:bCs/>
          <w:kern w:val="0"/>
          <w:sz w:val="32"/>
          <w:szCs w:val="32"/>
          <w:rtl/>
        </w:rPr>
        <w:t>ناراً له تأثير</w:t>
      </w:r>
      <w:r w:rsidR="00D93597" w:rsidRPr="00511D63">
        <w:rPr>
          <w:rFonts w:ascii="Sakkal Majalla" w:eastAsia="Times New Roman" w:hAnsi="Sakkal Majalla" w:cs="Sakkal Majalla"/>
          <w:b/>
          <w:bCs/>
          <w:kern w:val="0"/>
          <w:sz w:val="32"/>
          <w:szCs w:val="32"/>
          <w:rtl/>
        </w:rPr>
        <w:t xml:space="preserve"> </w:t>
      </w:r>
      <w:r w:rsidR="0025543A" w:rsidRPr="00511D63">
        <w:rPr>
          <w:rFonts w:ascii="Sakkal Majalla" w:eastAsia="Times New Roman" w:hAnsi="Sakkal Majalla" w:cs="Sakkal Majalla" w:hint="cs"/>
          <w:b/>
          <w:bCs/>
          <w:kern w:val="0"/>
          <w:sz w:val="32"/>
          <w:szCs w:val="32"/>
          <w:rtl/>
        </w:rPr>
        <w:t xml:space="preserve"> </w:t>
      </w:r>
      <w:r w:rsidR="0025543A" w:rsidRPr="00511D63">
        <w:rPr>
          <w:rFonts w:ascii="Sakkal Majalla" w:eastAsia="Times New Roman" w:hAnsi="Sakkal Majalla" w:cs="Sakkal Majalla"/>
          <w:b/>
          <w:bCs/>
          <w:kern w:val="0"/>
          <w:sz w:val="32"/>
          <w:szCs w:val="32"/>
          <w:rtl/>
        </w:rPr>
        <w:t>طفيف</w:t>
      </w:r>
      <w:r w:rsidR="0025543A" w:rsidRPr="00511D63">
        <w:rPr>
          <w:rFonts w:ascii="Sakkal Majalla" w:eastAsia="Times New Roman" w:hAnsi="Sakkal Majalla" w:cs="Sakkal Majalla" w:hint="cs"/>
          <w:b/>
          <w:bCs/>
          <w:kern w:val="0"/>
          <w:sz w:val="32"/>
          <w:szCs w:val="32"/>
          <w:rtl/>
        </w:rPr>
        <w:t xml:space="preserve"> </w:t>
      </w:r>
      <w:r w:rsidR="00D93597" w:rsidRPr="00511D63">
        <w:rPr>
          <w:rFonts w:ascii="Sakkal Majalla" w:eastAsia="Times New Roman" w:hAnsi="Sakkal Majalla" w:cs="Sakkal Majalla"/>
          <w:b/>
          <w:bCs/>
          <w:kern w:val="0"/>
          <w:sz w:val="32"/>
          <w:szCs w:val="32"/>
          <w:rtl/>
        </w:rPr>
        <w:t xml:space="preserve">بزيادة 0.6% في التكاليف الكلية، مع تأثير أكبر على قطاعات مثل التعليم والصحة والإدارة العامة. عند 300 دينار، ترتفع التكاليف بنسبة 1.2%، بينما يزيد التأثير إلى 1.8% و2.4% عند رفعه إلى 320 و340 ديناراً على التوالي، مع تسجيل زيادات بارزة في القطاعات ذات الاعتماد الكبير على العمالة، مثل </w:t>
      </w:r>
      <w:r w:rsidR="00D93597" w:rsidRPr="00420AE9">
        <w:rPr>
          <w:rFonts w:ascii="Sakkal Majalla" w:eastAsia="Times New Roman" w:hAnsi="Sakkal Majalla" w:cs="Sakkal Majalla"/>
          <w:b/>
          <w:bCs/>
          <w:kern w:val="0"/>
          <w:sz w:val="32"/>
          <w:szCs w:val="32"/>
          <w:rtl/>
        </w:rPr>
        <w:t xml:space="preserve">التعليم والإدارة العامة، في حين تبقى التأثيرات محدودة في قطاعات الزراعة والتعدين. </w:t>
      </w:r>
    </w:p>
    <w:p w14:paraId="3DF45102" w14:textId="77777777" w:rsidR="00CF756E" w:rsidRPr="00420AE9" w:rsidRDefault="00D93597" w:rsidP="0025543A">
      <w:pPr>
        <w:bidi/>
        <w:spacing w:after="0" w:line="204" w:lineRule="auto"/>
        <w:ind w:firstLine="288"/>
        <w:jc w:val="both"/>
        <w:rPr>
          <w:rFonts w:ascii="Sakkal Majalla" w:eastAsia="Times New Roman" w:hAnsi="Sakkal Majalla" w:cs="Sakkal Majalla"/>
          <w:b/>
          <w:bCs/>
          <w:kern w:val="0"/>
          <w:sz w:val="32"/>
          <w:szCs w:val="32"/>
          <w:rtl/>
        </w:rPr>
      </w:pPr>
      <w:r w:rsidRPr="00420AE9">
        <w:rPr>
          <w:rFonts w:ascii="Sakkal Majalla" w:eastAsia="Times New Roman" w:hAnsi="Sakkal Majalla" w:cs="Sakkal Majalla"/>
          <w:b/>
          <w:bCs/>
          <w:kern w:val="0"/>
          <w:sz w:val="32"/>
          <w:szCs w:val="32"/>
          <w:rtl/>
        </w:rPr>
        <w:t>تُبرز النتائج أهمية وضع سياسات داعمة للقطاعات الأكثر تأثراً لضمان التوازن بين تحسين دخل العمال والحفاظ على التنافسية، مع الإشارة إلى أن التأثير الإجمالي يظل محدوداً (</w:t>
      </w:r>
      <w:r w:rsidR="0025543A">
        <w:rPr>
          <w:rFonts w:ascii="Sakkal Majalla" w:eastAsia="Times New Roman" w:hAnsi="Sakkal Majalla" w:cs="Sakkal Majalla"/>
          <w:b/>
          <w:bCs/>
          <w:color w:val="2F5496" w:themeColor="accent1" w:themeShade="BF"/>
          <w:kern w:val="0"/>
          <w:sz w:val="32"/>
          <w:szCs w:val="32"/>
          <w:rtl/>
        </w:rPr>
        <w:t>انظر الملحق رقم (6</w:t>
      </w:r>
      <w:r w:rsidRPr="00420AE9">
        <w:rPr>
          <w:rFonts w:ascii="Sakkal Majalla" w:eastAsia="Times New Roman" w:hAnsi="Sakkal Majalla" w:cs="Sakkal Majalla"/>
          <w:b/>
          <w:bCs/>
          <w:color w:val="2F5496" w:themeColor="accent1" w:themeShade="BF"/>
          <w:kern w:val="0"/>
          <w:sz w:val="32"/>
          <w:szCs w:val="32"/>
          <w:rtl/>
        </w:rPr>
        <w:t>)</w:t>
      </w:r>
      <w:r w:rsidRPr="00420AE9">
        <w:rPr>
          <w:rFonts w:ascii="Sakkal Majalla" w:eastAsia="Times New Roman" w:hAnsi="Sakkal Majalla" w:cs="Sakkal Majalla"/>
          <w:b/>
          <w:bCs/>
          <w:kern w:val="0"/>
          <w:sz w:val="32"/>
          <w:szCs w:val="32"/>
          <w:rtl/>
        </w:rPr>
        <w:t xml:space="preserve">. </w:t>
      </w:r>
      <w:r w:rsidR="00E63439" w:rsidRPr="00420AE9">
        <w:rPr>
          <w:rFonts w:ascii="Sakkal Majalla" w:eastAsia="Times New Roman" w:hAnsi="Sakkal Majalla" w:cs="Sakkal Majalla"/>
          <w:b/>
          <w:bCs/>
          <w:kern w:val="0"/>
          <w:sz w:val="32"/>
          <w:szCs w:val="32"/>
          <w:rtl/>
        </w:rPr>
        <w:t>كما يوضح الشكل رقم (</w:t>
      </w:r>
      <w:r w:rsidR="00482F61" w:rsidRPr="00420AE9">
        <w:rPr>
          <w:rFonts w:ascii="Sakkal Majalla" w:eastAsia="Times New Roman" w:hAnsi="Sakkal Majalla" w:cs="Sakkal Majalla"/>
          <w:b/>
          <w:bCs/>
          <w:kern w:val="0"/>
          <w:sz w:val="32"/>
          <w:szCs w:val="32"/>
          <w:rtl/>
        </w:rPr>
        <w:t>4</w:t>
      </w:r>
      <w:r w:rsidR="00E63439" w:rsidRPr="00420AE9">
        <w:rPr>
          <w:rFonts w:ascii="Sakkal Majalla" w:eastAsia="Times New Roman" w:hAnsi="Sakkal Majalla" w:cs="Sakkal Majalla"/>
          <w:b/>
          <w:bCs/>
          <w:kern w:val="0"/>
          <w:sz w:val="32"/>
          <w:szCs w:val="32"/>
          <w:rtl/>
        </w:rPr>
        <w:t xml:space="preserve">) </w:t>
      </w:r>
      <w:r w:rsidR="000B15E3" w:rsidRPr="00420AE9">
        <w:rPr>
          <w:rFonts w:ascii="Sakkal Majalla" w:eastAsia="Times New Roman" w:hAnsi="Sakkal Majalla" w:cs="Sakkal Majalla"/>
          <w:b/>
          <w:bCs/>
          <w:kern w:val="0"/>
          <w:sz w:val="32"/>
          <w:szCs w:val="32"/>
          <w:rtl/>
        </w:rPr>
        <w:t xml:space="preserve">أن تأثير رفع الحد الأدنى للأجور </w:t>
      </w:r>
      <w:r w:rsidR="00E63439" w:rsidRPr="00420AE9">
        <w:rPr>
          <w:rFonts w:ascii="Sakkal Majalla" w:eastAsia="Times New Roman" w:hAnsi="Sakkal Majalla" w:cs="Sakkal Majalla"/>
          <w:b/>
          <w:bCs/>
          <w:kern w:val="0"/>
          <w:sz w:val="32"/>
          <w:szCs w:val="32"/>
          <w:rtl/>
        </w:rPr>
        <w:t xml:space="preserve">في الماضي </w:t>
      </w:r>
      <w:r w:rsidR="000B15E3" w:rsidRPr="00420AE9">
        <w:rPr>
          <w:rFonts w:ascii="Sakkal Majalla" w:eastAsia="Times New Roman" w:hAnsi="Sakkal Majalla" w:cs="Sakkal Majalla"/>
          <w:b/>
          <w:bCs/>
          <w:kern w:val="0"/>
          <w:sz w:val="32"/>
          <w:szCs w:val="32"/>
          <w:rtl/>
        </w:rPr>
        <w:t>على أسعار المنتجين الصناعيين كان محدودا</w:t>
      </w:r>
      <w:r w:rsidR="00E63439" w:rsidRPr="00420AE9">
        <w:rPr>
          <w:rFonts w:ascii="Sakkal Majalla" w:eastAsia="Times New Roman" w:hAnsi="Sakkal Majalla" w:cs="Sakkal Majalla"/>
          <w:b/>
          <w:bCs/>
          <w:kern w:val="0"/>
          <w:sz w:val="32"/>
          <w:szCs w:val="32"/>
          <w:rtl/>
        </w:rPr>
        <w:t>ً</w:t>
      </w:r>
      <w:r w:rsidR="000B15E3" w:rsidRPr="00420AE9">
        <w:rPr>
          <w:rFonts w:ascii="Sakkal Majalla" w:eastAsia="Times New Roman" w:hAnsi="Sakkal Majalla" w:cs="Sakkal Majalla"/>
          <w:b/>
          <w:bCs/>
          <w:kern w:val="0"/>
          <w:sz w:val="32"/>
          <w:szCs w:val="32"/>
          <w:rtl/>
        </w:rPr>
        <w:t xml:space="preserve"> ولم ينعكس بشكل كبير، مما يعكس قدرة القطاعات الصناعية على استيعاب هذه الزيادات دون تأثير ملحوظ على الأسعار.</w:t>
      </w:r>
    </w:p>
    <w:p w14:paraId="60D48062" w14:textId="77777777" w:rsidR="00CF756E" w:rsidRPr="00420AE9" w:rsidRDefault="00CF756E" w:rsidP="00D93597">
      <w:pPr>
        <w:bidi/>
        <w:spacing w:after="0" w:line="240" w:lineRule="auto"/>
        <w:jc w:val="center"/>
        <w:rPr>
          <w:rFonts w:ascii="Sakkal Majalla" w:eastAsia="Times New Roman" w:hAnsi="Sakkal Majalla" w:cs="Sakkal Majalla"/>
          <w:b/>
          <w:bCs/>
          <w:color w:val="2F5496" w:themeColor="accent1" w:themeShade="BF"/>
          <w:kern w:val="0"/>
          <w:sz w:val="32"/>
          <w:szCs w:val="32"/>
          <w:rtl/>
        </w:rPr>
      </w:pPr>
      <w:bookmarkStart w:id="3" w:name="_Hlk183001706"/>
      <w:r w:rsidRPr="00420AE9">
        <w:rPr>
          <w:rFonts w:ascii="Sakkal Majalla" w:eastAsia="Times New Roman" w:hAnsi="Sakkal Majalla" w:cs="Sakkal Majalla"/>
          <w:b/>
          <w:bCs/>
          <w:color w:val="2F5496" w:themeColor="accent1" w:themeShade="BF"/>
          <w:kern w:val="0"/>
          <w:sz w:val="32"/>
          <w:szCs w:val="32"/>
          <w:rtl/>
        </w:rPr>
        <w:t>الشكل رقم (</w:t>
      </w:r>
      <w:r w:rsidR="00482F61" w:rsidRPr="00420AE9">
        <w:rPr>
          <w:rFonts w:ascii="Sakkal Majalla" w:eastAsia="Times New Roman" w:hAnsi="Sakkal Majalla" w:cs="Sakkal Majalla"/>
          <w:b/>
          <w:bCs/>
          <w:color w:val="2F5496" w:themeColor="accent1" w:themeShade="BF"/>
          <w:kern w:val="0"/>
          <w:sz w:val="32"/>
          <w:szCs w:val="32"/>
          <w:rtl/>
        </w:rPr>
        <w:t>4</w:t>
      </w:r>
      <w:r w:rsidRPr="00420AE9">
        <w:rPr>
          <w:rFonts w:ascii="Sakkal Majalla" w:eastAsia="Times New Roman" w:hAnsi="Sakkal Majalla" w:cs="Sakkal Majalla"/>
          <w:b/>
          <w:bCs/>
          <w:color w:val="2F5496" w:themeColor="accent1" w:themeShade="BF"/>
          <w:kern w:val="0"/>
          <w:sz w:val="32"/>
          <w:szCs w:val="32"/>
          <w:rtl/>
        </w:rPr>
        <w:t>): العلاقة ما بين الرقم القياسي لأسعار المنتجين الصناعيين</w:t>
      </w:r>
      <w:r w:rsidR="0025543A">
        <w:rPr>
          <w:rFonts w:ascii="Sakkal Majalla" w:eastAsia="Times New Roman" w:hAnsi="Sakkal Majalla" w:cs="Sakkal Majalla" w:hint="cs"/>
          <w:b/>
          <w:bCs/>
          <w:color w:val="2F5496" w:themeColor="accent1" w:themeShade="BF"/>
          <w:kern w:val="0"/>
          <w:sz w:val="32"/>
          <w:szCs w:val="32"/>
          <w:rtl/>
        </w:rPr>
        <w:t xml:space="preserve"> </w:t>
      </w:r>
      <w:r w:rsidRPr="00420AE9">
        <w:rPr>
          <w:rFonts w:ascii="Sakkal Majalla" w:eastAsia="Times New Roman" w:hAnsi="Sakkal Majalla" w:cs="Sakkal Majalla"/>
          <w:b/>
          <w:bCs/>
          <w:color w:val="2F5496" w:themeColor="accent1" w:themeShade="BF"/>
          <w:kern w:val="0"/>
          <w:sz w:val="32"/>
          <w:szCs w:val="32"/>
          <w:rtl/>
        </w:rPr>
        <w:t>والحد الأدنى للأجور</w:t>
      </w:r>
    </w:p>
    <w:bookmarkEnd w:id="3"/>
    <w:p w14:paraId="534E1474" w14:textId="77777777" w:rsidR="00CE64BB" w:rsidRPr="00420AE9" w:rsidRDefault="00CF756E" w:rsidP="00D93597">
      <w:pPr>
        <w:bidi/>
        <w:spacing w:after="0" w:line="240" w:lineRule="auto"/>
        <w:jc w:val="mediumKashida"/>
        <w:rPr>
          <w:rFonts w:ascii="Sakkal Majalla" w:eastAsia="Times New Roman" w:hAnsi="Sakkal Majalla" w:cs="Sakkal Majalla"/>
          <w:b/>
          <w:bCs/>
          <w:color w:val="2F5496" w:themeColor="accent1" w:themeShade="BF"/>
          <w:kern w:val="0"/>
          <w:sz w:val="32"/>
          <w:szCs w:val="32"/>
          <w:rtl/>
        </w:rPr>
      </w:pPr>
      <w:r w:rsidRPr="00420AE9">
        <w:rPr>
          <w:rFonts w:ascii="Sakkal Majalla" w:hAnsi="Sakkal Majalla" w:cs="Sakkal Majalla"/>
          <w:b/>
          <w:bCs/>
          <w:noProof/>
          <w:sz w:val="32"/>
          <w:szCs w:val="32"/>
        </w:rPr>
        <w:drawing>
          <wp:inline distT="0" distB="0" distL="0" distR="0" wp14:anchorId="7A74906C" wp14:editId="6B0BD03D">
            <wp:extent cx="5943600" cy="2067339"/>
            <wp:effectExtent l="0" t="0" r="0" b="0"/>
            <wp:docPr id="1101112163" name="Chart 1">
              <a:extLst xmlns:a="http://schemas.openxmlformats.org/drawingml/2006/main">
                <a:ext uri="{FF2B5EF4-FFF2-40B4-BE49-F238E27FC236}">
                  <a16:creationId xmlns:a16="http://schemas.microsoft.com/office/drawing/2014/main" id="{A970E70F-E221-17DF-64E5-F5242B04DE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7392B5" w14:textId="77777777" w:rsidR="00C72FE9" w:rsidRPr="00420AE9" w:rsidRDefault="00C72FE9" w:rsidP="00E63439">
      <w:pPr>
        <w:bidi/>
        <w:spacing w:after="0" w:line="240" w:lineRule="auto"/>
        <w:ind w:firstLine="288"/>
        <w:jc w:val="mediumKashida"/>
        <w:rPr>
          <w:rFonts w:ascii="Sakkal Majalla" w:eastAsia="Times New Roman" w:hAnsi="Sakkal Majalla" w:cs="Sakkal Majalla"/>
          <w:b/>
          <w:bCs/>
          <w:color w:val="2F5496" w:themeColor="accent1" w:themeShade="BF"/>
          <w:kern w:val="0"/>
          <w:sz w:val="32"/>
          <w:szCs w:val="32"/>
          <w:rtl/>
        </w:rPr>
      </w:pPr>
      <w:bookmarkStart w:id="4" w:name="_Hlk183059327"/>
      <w:r w:rsidRPr="00420AE9">
        <w:rPr>
          <w:rFonts w:ascii="Sakkal Majalla" w:eastAsia="Times New Roman" w:hAnsi="Sakkal Majalla" w:cs="Sakkal Majalla"/>
          <w:b/>
          <w:bCs/>
          <w:color w:val="2F5496" w:themeColor="accent1" w:themeShade="BF"/>
          <w:kern w:val="0"/>
          <w:sz w:val="32"/>
          <w:szCs w:val="32"/>
          <w:rtl/>
        </w:rPr>
        <w:t>المصدر : البنك المركزي الأردني، النشرات الإحصائية الشهرية</w:t>
      </w:r>
      <w:r w:rsidR="0025543A">
        <w:rPr>
          <w:rFonts w:ascii="Sakkal Majalla" w:eastAsia="Times New Roman" w:hAnsi="Sakkal Majalla" w:cs="Sakkal Majalla" w:hint="cs"/>
          <w:b/>
          <w:bCs/>
          <w:color w:val="2F5496" w:themeColor="accent1" w:themeShade="BF"/>
          <w:kern w:val="0"/>
          <w:sz w:val="32"/>
          <w:szCs w:val="32"/>
          <w:rtl/>
        </w:rPr>
        <w:t>-</w:t>
      </w:r>
      <w:r w:rsidR="00E63439" w:rsidRPr="00420AE9">
        <w:rPr>
          <w:rFonts w:ascii="Sakkal Majalla" w:eastAsia="Times New Roman" w:hAnsi="Sakkal Majalla" w:cs="Sakkal Majalla"/>
          <w:b/>
          <w:bCs/>
          <w:color w:val="2F5496" w:themeColor="accent1" w:themeShade="BF"/>
          <w:kern w:val="0"/>
          <w:sz w:val="32"/>
          <w:szCs w:val="32"/>
          <w:rtl/>
        </w:rPr>
        <w:t xml:space="preserve"> الباحث.</w:t>
      </w:r>
    </w:p>
    <w:bookmarkEnd w:id="4"/>
    <w:p w14:paraId="325C6191" w14:textId="77777777" w:rsidR="003D7920" w:rsidRDefault="003D7920" w:rsidP="00482F61">
      <w:pPr>
        <w:bidi/>
        <w:spacing w:after="0" w:line="204" w:lineRule="auto"/>
        <w:jc w:val="both"/>
        <w:rPr>
          <w:rFonts w:ascii="Sakkal Majalla" w:hAnsi="Sakkal Majalla" w:cs="Sakkal Majalla"/>
          <w:b/>
          <w:bCs/>
          <w:sz w:val="32"/>
          <w:szCs w:val="32"/>
        </w:rPr>
      </w:pPr>
    </w:p>
    <w:p w14:paraId="6DD03186" w14:textId="7A9B496A" w:rsidR="000B15E3" w:rsidRDefault="00E63439" w:rsidP="003D7920">
      <w:pPr>
        <w:bidi/>
        <w:spacing w:after="0" w:line="204" w:lineRule="auto"/>
        <w:jc w:val="both"/>
        <w:rPr>
          <w:rFonts w:ascii="Sakkal Majalla" w:hAnsi="Sakkal Majalla" w:cs="Sakkal Majalla"/>
          <w:b/>
          <w:bCs/>
          <w:sz w:val="32"/>
          <w:szCs w:val="32"/>
        </w:rPr>
      </w:pPr>
      <w:r w:rsidRPr="00420AE9">
        <w:rPr>
          <w:rFonts w:ascii="Sakkal Majalla" w:hAnsi="Sakkal Majalla" w:cs="Sakkal Majalla"/>
          <w:b/>
          <w:bCs/>
          <w:sz w:val="32"/>
          <w:szCs w:val="32"/>
          <w:rtl/>
        </w:rPr>
        <w:t xml:space="preserve">ومن جانب </w:t>
      </w:r>
      <w:r w:rsidR="0025543A">
        <w:rPr>
          <w:rFonts w:ascii="Sakkal Majalla" w:hAnsi="Sakkal Majalla" w:cs="Sakkal Majalla" w:hint="cs"/>
          <w:b/>
          <w:bCs/>
          <w:sz w:val="32"/>
          <w:szCs w:val="32"/>
          <w:rtl/>
        </w:rPr>
        <w:t>آ</w:t>
      </w:r>
      <w:r w:rsidR="00CE0AF3" w:rsidRPr="00420AE9">
        <w:rPr>
          <w:rFonts w:ascii="Sakkal Majalla" w:hAnsi="Sakkal Majalla" w:cs="Sakkal Majalla"/>
          <w:b/>
          <w:bCs/>
          <w:sz w:val="32"/>
          <w:szCs w:val="32"/>
          <w:rtl/>
        </w:rPr>
        <w:t xml:space="preserve">خر </w:t>
      </w:r>
      <w:r w:rsidRPr="00420AE9">
        <w:rPr>
          <w:rFonts w:ascii="Sakkal Majalla" w:hAnsi="Sakkal Majalla" w:cs="Sakkal Majalla"/>
          <w:b/>
          <w:bCs/>
          <w:sz w:val="32"/>
          <w:szCs w:val="32"/>
          <w:rtl/>
        </w:rPr>
        <w:t xml:space="preserve">يوضح </w:t>
      </w:r>
      <w:r w:rsidR="000B15E3" w:rsidRPr="00420AE9">
        <w:rPr>
          <w:rFonts w:ascii="Sakkal Majalla" w:hAnsi="Sakkal Majalla" w:cs="Sakkal Majalla"/>
          <w:b/>
          <w:bCs/>
          <w:sz w:val="32"/>
          <w:szCs w:val="32"/>
          <w:rtl/>
        </w:rPr>
        <w:t>الشكل رقم (6) أن العلاقة بين الحد الأدنى للأجور ومعدل البطالة في الأردن تبدو ضعيفة وغير حادة، حيث لم يظهر أن رفع الحد الأدنى للأجور انعكس بشكل كبير على معدلات البطالة. يشير ذلك إلى أن تأثير هذه السياسة على سوق العمل كان محدودا</w:t>
      </w:r>
      <w:r w:rsidR="00CE0AF3" w:rsidRPr="00420AE9">
        <w:rPr>
          <w:rFonts w:ascii="Sakkal Majalla" w:hAnsi="Sakkal Majalla" w:cs="Sakkal Majalla"/>
          <w:b/>
          <w:bCs/>
          <w:sz w:val="32"/>
          <w:szCs w:val="32"/>
          <w:rtl/>
        </w:rPr>
        <w:t>ً</w:t>
      </w:r>
      <w:r w:rsidR="000B15E3" w:rsidRPr="00420AE9">
        <w:rPr>
          <w:rFonts w:ascii="Sakkal Majalla" w:hAnsi="Sakkal Majalla" w:cs="Sakkal Majalla"/>
          <w:b/>
          <w:bCs/>
          <w:sz w:val="32"/>
          <w:szCs w:val="32"/>
          <w:rtl/>
        </w:rPr>
        <w:t>، وربما يعود ذلك إلى طبيعة القطاعات الاقتصادية في الأردن، التي قد تكون قادرة نسبيا</w:t>
      </w:r>
      <w:r w:rsidR="00CE0AF3" w:rsidRPr="00420AE9">
        <w:rPr>
          <w:rFonts w:ascii="Sakkal Majalla" w:hAnsi="Sakkal Majalla" w:cs="Sakkal Majalla"/>
          <w:b/>
          <w:bCs/>
          <w:sz w:val="32"/>
          <w:szCs w:val="32"/>
          <w:rtl/>
        </w:rPr>
        <w:t>ً</w:t>
      </w:r>
      <w:r w:rsidR="000B15E3" w:rsidRPr="00420AE9">
        <w:rPr>
          <w:rFonts w:ascii="Sakkal Majalla" w:hAnsi="Sakkal Majalla" w:cs="Sakkal Majalla"/>
          <w:b/>
          <w:bCs/>
          <w:sz w:val="32"/>
          <w:szCs w:val="32"/>
          <w:rtl/>
        </w:rPr>
        <w:t xml:space="preserve"> على استيعاب التغييرات في تكاليف العمالة دون تأثيرات كبيرة على حجم التوظيف، أو إلى وجود عوامل أخرى تؤثر بشكل أكبر على معدلات البطالة مثل النمو الاقتصادي والطلب الكلي.</w:t>
      </w:r>
    </w:p>
    <w:p w14:paraId="2C23F5D9" w14:textId="77777777" w:rsidR="003D7920" w:rsidRPr="00420AE9" w:rsidRDefault="003D7920" w:rsidP="003D7920">
      <w:pPr>
        <w:bidi/>
        <w:spacing w:after="0" w:line="204" w:lineRule="auto"/>
        <w:jc w:val="both"/>
        <w:rPr>
          <w:rFonts w:ascii="Sakkal Majalla" w:hAnsi="Sakkal Majalla" w:cs="Sakkal Majalla"/>
          <w:b/>
          <w:bCs/>
          <w:sz w:val="32"/>
          <w:szCs w:val="32"/>
          <w:rtl/>
        </w:rPr>
      </w:pPr>
    </w:p>
    <w:p w14:paraId="6708C09D" w14:textId="77777777" w:rsidR="00CF756E" w:rsidRPr="00420AE9" w:rsidRDefault="00CF756E" w:rsidP="00D93597">
      <w:pPr>
        <w:bidi/>
        <w:spacing w:after="0" w:line="240" w:lineRule="auto"/>
        <w:jc w:val="center"/>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color w:val="2F5496" w:themeColor="accent1" w:themeShade="BF"/>
          <w:kern w:val="0"/>
          <w:sz w:val="32"/>
          <w:szCs w:val="32"/>
          <w:rtl/>
        </w:rPr>
        <w:lastRenderedPageBreak/>
        <w:t>الشكل رقم (</w:t>
      </w:r>
      <w:r w:rsidR="00592344" w:rsidRPr="00420AE9">
        <w:rPr>
          <w:rFonts w:ascii="Sakkal Majalla" w:eastAsia="Times New Roman" w:hAnsi="Sakkal Majalla" w:cs="Sakkal Majalla"/>
          <w:b/>
          <w:bCs/>
          <w:color w:val="2F5496" w:themeColor="accent1" w:themeShade="BF"/>
          <w:kern w:val="0"/>
          <w:sz w:val="32"/>
          <w:szCs w:val="32"/>
          <w:rtl/>
        </w:rPr>
        <w:t>6</w:t>
      </w:r>
      <w:r w:rsidRPr="00420AE9">
        <w:rPr>
          <w:rFonts w:ascii="Sakkal Majalla" w:eastAsia="Times New Roman" w:hAnsi="Sakkal Majalla" w:cs="Sakkal Majalla"/>
          <w:b/>
          <w:bCs/>
          <w:color w:val="2F5496" w:themeColor="accent1" w:themeShade="BF"/>
          <w:kern w:val="0"/>
          <w:sz w:val="32"/>
          <w:szCs w:val="32"/>
          <w:rtl/>
        </w:rPr>
        <w:t>): العلاقة ما بين البطالة والحد الأدنى للأجور</w:t>
      </w:r>
    </w:p>
    <w:p w14:paraId="55D22645" w14:textId="77777777" w:rsidR="00C72FE9" w:rsidRPr="00420AE9" w:rsidRDefault="00C72FE9" w:rsidP="00D93597">
      <w:pPr>
        <w:bidi/>
        <w:spacing w:after="0" w:line="240" w:lineRule="auto"/>
        <w:jc w:val="center"/>
        <w:rPr>
          <w:rFonts w:ascii="Sakkal Majalla" w:eastAsia="Times New Roman" w:hAnsi="Sakkal Majalla" w:cs="Sakkal Majalla"/>
          <w:b/>
          <w:bCs/>
          <w:color w:val="2F5496" w:themeColor="accent1" w:themeShade="BF"/>
          <w:kern w:val="0"/>
          <w:sz w:val="32"/>
          <w:szCs w:val="32"/>
        </w:rPr>
      </w:pPr>
      <w:r w:rsidRPr="00420AE9">
        <w:rPr>
          <w:rFonts w:ascii="Sakkal Majalla" w:hAnsi="Sakkal Majalla" w:cs="Sakkal Majalla"/>
          <w:b/>
          <w:bCs/>
          <w:noProof/>
          <w:sz w:val="32"/>
          <w:szCs w:val="32"/>
        </w:rPr>
        <w:drawing>
          <wp:inline distT="0" distB="0" distL="0" distR="0" wp14:anchorId="69BE0917" wp14:editId="3A6FA666">
            <wp:extent cx="5943600" cy="1708150"/>
            <wp:effectExtent l="0" t="0" r="0" b="0"/>
            <wp:docPr id="1134998313" name="Chart 1">
              <a:extLst xmlns:a="http://schemas.openxmlformats.org/drawingml/2006/main">
                <a:ext uri="{FF2B5EF4-FFF2-40B4-BE49-F238E27FC236}">
                  <a16:creationId xmlns:a16="http://schemas.microsoft.com/office/drawing/2014/main" id="{CE08765B-D82C-430B-BA43-559D894BC4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12F9BB" w14:textId="77777777" w:rsidR="00CF756E" w:rsidRPr="00420AE9" w:rsidRDefault="00CE0AF3" w:rsidP="0002651C">
      <w:pPr>
        <w:bidi/>
        <w:spacing w:after="0" w:line="240" w:lineRule="auto"/>
        <w:ind w:firstLine="288"/>
        <w:jc w:val="mediumKashida"/>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color w:val="2F5496" w:themeColor="accent1" w:themeShade="BF"/>
          <w:kern w:val="0"/>
          <w:sz w:val="32"/>
          <w:szCs w:val="32"/>
          <w:rtl/>
        </w:rPr>
        <w:t>المصدر : البنك المركزي الأر</w:t>
      </w:r>
      <w:r w:rsidR="0025543A">
        <w:rPr>
          <w:rFonts w:ascii="Sakkal Majalla" w:eastAsia="Times New Roman" w:hAnsi="Sakkal Majalla" w:cs="Sakkal Majalla"/>
          <w:b/>
          <w:bCs/>
          <w:color w:val="2F5496" w:themeColor="accent1" w:themeShade="BF"/>
          <w:kern w:val="0"/>
          <w:sz w:val="32"/>
          <w:szCs w:val="32"/>
          <w:rtl/>
        </w:rPr>
        <w:t>دني، النشرات الإحصائية الشهرية</w:t>
      </w:r>
      <w:r w:rsidR="0025543A">
        <w:rPr>
          <w:rFonts w:ascii="Sakkal Majalla" w:eastAsia="Times New Roman" w:hAnsi="Sakkal Majalla" w:cs="Sakkal Majalla" w:hint="cs"/>
          <w:b/>
          <w:bCs/>
          <w:color w:val="2F5496" w:themeColor="accent1" w:themeShade="BF"/>
          <w:kern w:val="0"/>
          <w:sz w:val="32"/>
          <w:szCs w:val="32"/>
          <w:rtl/>
        </w:rPr>
        <w:t xml:space="preserve">- </w:t>
      </w:r>
      <w:r w:rsidRPr="00420AE9">
        <w:rPr>
          <w:rFonts w:ascii="Sakkal Majalla" w:eastAsia="Times New Roman" w:hAnsi="Sakkal Majalla" w:cs="Sakkal Majalla"/>
          <w:b/>
          <w:bCs/>
          <w:color w:val="2F5496" w:themeColor="accent1" w:themeShade="BF"/>
          <w:kern w:val="0"/>
          <w:sz w:val="32"/>
          <w:szCs w:val="32"/>
          <w:rtl/>
        </w:rPr>
        <w:t>الباحث.</w:t>
      </w:r>
    </w:p>
    <w:p w14:paraId="450384E0" w14:textId="77777777" w:rsidR="00C35D42" w:rsidRPr="00420AE9" w:rsidRDefault="00543A9A" w:rsidP="00C72FE9">
      <w:pPr>
        <w:pStyle w:val="Heading2"/>
        <w:shd w:val="clear" w:color="auto" w:fill="8496B0" w:themeFill="text2" w:themeFillTint="99"/>
        <w:bidi/>
        <w:spacing w:line="240" w:lineRule="auto"/>
        <w:rPr>
          <w:rFonts w:ascii="Sakkal Majalla" w:hAnsi="Sakkal Majalla" w:cs="Sakkal Majalla"/>
          <w:b/>
          <w:bCs/>
          <w:color w:val="FFFFFF" w:themeColor="background1"/>
        </w:rPr>
      </w:pPr>
      <w:r w:rsidRPr="00420AE9">
        <w:rPr>
          <w:rFonts w:ascii="Sakkal Majalla" w:hAnsi="Sakkal Majalla" w:cs="Sakkal Majalla"/>
          <w:b/>
          <w:bCs/>
          <w:color w:val="FFFFFF" w:themeColor="background1"/>
          <w:rtl/>
        </w:rPr>
        <w:t>3.4</w:t>
      </w:r>
      <w:proofErr w:type="gramStart"/>
      <w:r w:rsidR="00C35D42" w:rsidRPr="00420AE9">
        <w:rPr>
          <w:rFonts w:ascii="Sakkal Majalla" w:hAnsi="Sakkal Majalla" w:cs="Sakkal Majalla"/>
          <w:b/>
          <w:bCs/>
          <w:color w:val="FFFFFF" w:themeColor="background1"/>
          <w:rtl/>
        </w:rPr>
        <w:t xml:space="preserve">الآثار </w:t>
      </w:r>
      <w:r w:rsidR="0025543A">
        <w:rPr>
          <w:rFonts w:ascii="Sakkal Majalla" w:hAnsi="Sakkal Majalla" w:cs="Sakkal Majalla" w:hint="cs"/>
          <w:b/>
          <w:bCs/>
          <w:color w:val="FFFFFF" w:themeColor="background1"/>
          <w:rtl/>
        </w:rPr>
        <w:t xml:space="preserve"> </w:t>
      </w:r>
      <w:r w:rsidR="00C35D42" w:rsidRPr="00420AE9">
        <w:rPr>
          <w:rFonts w:ascii="Sakkal Majalla" w:hAnsi="Sakkal Majalla" w:cs="Sakkal Majalla"/>
          <w:b/>
          <w:bCs/>
          <w:color w:val="FFFFFF" w:themeColor="background1"/>
          <w:rtl/>
        </w:rPr>
        <w:t>الإيجابية</w:t>
      </w:r>
      <w:proofErr w:type="gramEnd"/>
      <w:r w:rsidR="00C35D42" w:rsidRPr="00420AE9">
        <w:rPr>
          <w:rFonts w:ascii="Sakkal Majalla" w:hAnsi="Sakkal Majalla" w:cs="Sakkal Majalla"/>
          <w:b/>
          <w:bCs/>
          <w:color w:val="FFFFFF" w:themeColor="background1"/>
          <w:rtl/>
        </w:rPr>
        <w:t xml:space="preserve"> لرفع الحد الأدنى للأجور</w:t>
      </w:r>
    </w:p>
    <w:p w14:paraId="330D6EA6" w14:textId="77777777" w:rsidR="00B84344" w:rsidRDefault="00B84344" w:rsidP="00482F61">
      <w:pPr>
        <w:bidi/>
        <w:spacing w:after="0" w:line="204" w:lineRule="auto"/>
        <w:jc w:val="both"/>
        <w:rPr>
          <w:rFonts w:ascii="Sakkal Majalla" w:hAnsi="Sakkal Majalla" w:cs="Sakkal Majalla"/>
          <w:b/>
          <w:bCs/>
          <w:sz w:val="32"/>
          <w:szCs w:val="32"/>
          <w:rtl/>
        </w:rPr>
      </w:pPr>
      <w:r w:rsidRPr="00420AE9">
        <w:rPr>
          <w:rFonts w:ascii="Sakkal Majalla" w:hAnsi="Sakkal Majalla" w:cs="Sakkal Majalla"/>
          <w:b/>
          <w:bCs/>
          <w:sz w:val="32"/>
          <w:szCs w:val="32"/>
          <w:rtl/>
        </w:rPr>
        <w:t>رفع الحد الأدنى للأجور يُعد إحدى السياسات الاقتصادية والاجتماعية التي تستهدف تحسين مستوى معيشة الفئات الأقل دخلًا، وتقليل الفجوة الاقتصادية، وتعزيز النشاط الاقتصادي. هذه السياسة تتشابك تأثيراتها مع عدد من الأهداف الحيوية التي تشمل تحسين مستوى المعيشة، زيادة الاستهلاك المحلي، وتعزيز العدالة الاجتماعية، مما يحقق تأثيرات إيجابية متشابكة على الأجلين القصير والطويل.</w:t>
      </w:r>
    </w:p>
    <w:p w14:paraId="255AB803" w14:textId="77777777" w:rsidR="0025543A" w:rsidRPr="00420AE9" w:rsidRDefault="0025543A" w:rsidP="0025543A">
      <w:pPr>
        <w:bidi/>
        <w:spacing w:after="0" w:line="204" w:lineRule="auto"/>
        <w:jc w:val="both"/>
        <w:rPr>
          <w:rFonts w:ascii="Sakkal Majalla" w:hAnsi="Sakkal Majalla" w:cs="Sakkal Majalla"/>
          <w:b/>
          <w:bCs/>
          <w:sz w:val="32"/>
          <w:szCs w:val="32"/>
        </w:rPr>
      </w:pPr>
    </w:p>
    <w:p w14:paraId="24521F89" w14:textId="24A3C65C" w:rsidR="00B84344" w:rsidRPr="00420AE9" w:rsidRDefault="00B84344" w:rsidP="00482F61">
      <w:pPr>
        <w:bidi/>
        <w:spacing w:after="0" w:line="204" w:lineRule="auto"/>
        <w:ind w:left="4"/>
        <w:jc w:val="both"/>
        <w:rPr>
          <w:rFonts w:ascii="Sakkal Majalla" w:hAnsi="Sakkal Majalla" w:cs="Sakkal Majalla"/>
          <w:b/>
          <w:bCs/>
          <w:sz w:val="32"/>
          <w:szCs w:val="32"/>
        </w:rPr>
      </w:pPr>
      <w:r w:rsidRPr="00420AE9">
        <w:rPr>
          <w:rFonts w:ascii="Sakkal Majalla" w:hAnsi="Sakkal Majalla" w:cs="Sakkal Majalla"/>
          <w:b/>
          <w:bCs/>
          <w:color w:val="2F5496" w:themeColor="accent1" w:themeShade="BF"/>
          <w:sz w:val="32"/>
          <w:szCs w:val="32"/>
          <w:rtl/>
        </w:rPr>
        <w:t>أول</w:t>
      </w:r>
      <w:r w:rsidR="007C09D1" w:rsidRPr="00420AE9">
        <w:rPr>
          <w:rFonts w:ascii="Sakkal Majalla" w:hAnsi="Sakkal Majalla" w:cs="Sakkal Majalla"/>
          <w:b/>
          <w:bCs/>
          <w:color w:val="2F5496" w:themeColor="accent1" w:themeShade="BF"/>
          <w:sz w:val="32"/>
          <w:szCs w:val="32"/>
          <w:rtl/>
        </w:rPr>
        <w:t>اً</w:t>
      </w:r>
      <w:r w:rsidRPr="00420AE9">
        <w:rPr>
          <w:rFonts w:ascii="Sakkal Majalla" w:hAnsi="Sakkal Majalla" w:cs="Sakkal Majalla"/>
          <w:b/>
          <w:bCs/>
          <w:color w:val="2F5496" w:themeColor="accent1" w:themeShade="BF"/>
          <w:sz w:val="32"/>
          <w:szCs w:val="32"/>
          <w:rtl/>
        </w:rPr>
        <w:t>،</w:t>
      </w:r>
      <w:r w:rsidRPr="00420AE9">
        <w:rPr>
          <w:rFonts w:ascii="Sakkal Majalla" w:hAnsi="Sakkal Majalla" w:cs="Sakkal Majalla"/>
          <w:b/>
          <w:bCs/>
          <w:sz w:val="32"/>
          <w:szCs w:val="32"/>
          <w:rtl/>
        </w:rPr>
        <w:t xml:space="preserve"> من أبرز فوائد تحسين مستوى ا</w:t>
      </w:r>
      <w:r w:rsidR="0025543A">
        <w:rPr>
          <w:rFonts w:ascii="Sakkal Majalla" w:hAnsi="Sakkal Majalla" w:cs="Sakkal Majalla"/>
          <w:b/>
          <w:bCs/>
          <w:sz w:val="32"/>
          <w:szCs w:val="32"/>
          <w:rtl/>
        </w:rPr>
        <w:t xml:space="preserve">لمعيشة للعمال ذوي الدخل </w:t>
      </w:r>
      <w:r w:rsidR="0025543A" w:rsidRPr="00511D63">
        <w:rPr>
          <w:rFonts w:ascii="Sakkal Majalla" w:hAnsi="Sakkal Majalla" w:cs="Sakkal Majalla"/>
          <w:b/>
          <w:bCs/>
          <w:sz w:val="32"/>
          <w:szCs w:val="32"/>
          <w:rtl/>
        </w:rPr>
        <w:t>المنخفض</w:t>
      </w:r>
      <w:r w:rsidR="0025543A" w:rsidRPr="00511D63">
        <w:rPr>
          <w:rFonts w:ascii="Sakkal Majalla" w:hAnsi="Sakkal Majalla" w:cs="Sakkal Majalla" w:hint="cs"/>
          <w:b/>
          <w:bCs/>
          <w:sz w:val="32"/>
          <w:szCs w:val="32"/>
          <w:rtl/>
        </w:rPr>
        <w:t>، أن</w:t>
      </w:r>
      <w:r w:rsidRPr="00511D63">
        <w:rPr>
          <w:rFonts w:ascii="Sakkal Majalla" w:hAnsi="Sakkal Majalla" w:cs="Sakkal Majalla"/>
          <w:b/>
          <w:bCs/>
          <w:sz w:val="32"/>
          <w:szCs w:val="32"/>
          <w:rtl/>
        </w:rPr>
        <w:t xml:space="preserve"> الفئات </w:t>
      </w:r>
      <w:r w:rsidRPr="00420AE9">
        <w:rPr>
          <w:rFonts w:ascii="Sakkal Majalla" w:hAnsi="Sakkal Majalla" w:cs="Sakkal Majalla"/>
          <w:b/>
          <w:bCs/>
          <w:sz w:val="32"/>
          <w:szCs w:val="32"/>
          <w:rtl/>
        </w:rPr>
        <w:t xml:space="preserve">التي تستفيد بشكل مباشر من </w:t>
      </w:r>
      <w:r w:rsidRPr="00511D63">
        <w:rPr>
          <w:rFonts w:ascii="Sakkal Majalla" w:hAnsi="Sakkal Majalla" w:cs="Sakkal Majalla"/>
          <w:b/>
          <w:bCs/>
          <w:sz w:val="32"/>
          <w:szCs w:val="32"/>
          <w:rtl/>
        </w:rPr>
        <w:t>هذه السياسة غالبا</w:t>
      </w:r>
      <w:r w:rsidR="00CE0AF3" w:rsidRPr="00511D63">
        <w:rPr>
          <w:rFonts w:ascii="Sakkal Majalla" w:hAnsi="Sakkal Majalla" w:cs="Sakkal Majalla"/>
          <w:b/>
          <w:bCs/>
          <w:sz w:val="32"/>
          <w:szCs w:val="32"/>
          <w:rtl/>
        </w:rPr>
        <w:t>ً</w:t>
      </w:r>
      <w:r w:rsidRPr="00511D63">
        <w:rPr>
          <w:rFonts w:ascii="Sakkal Majalla" w:hAnsi="Sakkal Majalla" w:cs="Sakkal Majalla"/>
          <w:b/>
          <w:bCs/>
          <w:sz w:val="32"/>
          <w:szCs w:val="32"/>
          <w:rtl/>
        </w:rPr>
        <w:t xml:space="preserve"> ما تكون الأكثر عرضة لتحديات تلبية </w:t>
      </w:r>
      <w:r w:rsidR="0025543A" w:rsidRPr="00511D63">
        <w:rPr>
          <w:rFonts w:ascii="Sakkal Majalla" w:hAnsi="Sakkal Majalla" w:cs="Sakkal Majalla"/>
          <w:b/>
          <w:bCs/>
          <w:sz w:val="32"/>
          <w:szCs w:val="32"/>
          <w:rtl/>
        </w:rPr>
        <w:t>الاحتياجات الأساسية مثل الغذاء</w:t>
      </w:r>
      <w:r w:rsidR="0025543A" w:rsidRPr="00511D63">
        <w:rPr>
          <w:rFonts w:ascii="Sakkal Majalla" w:hAnsi="Sakkal Majalla" w:cs="Sakkal Majalla" w:hint="cs"/>
          <w:b/>
          <w:bCs/>
          <w:sz w:val="32"/>
          <w:szCs w:val="32"/>
          <w:rtl/>
        </w:rPr>
        <w:t xml:space="preserve"> و</w:t>
      </w:r>
      <w:r w:rsidR="0025543A" w:rsidRPr="00511D63">
        <w:rPr>
          <w:rFonts w:ascii="Sakkal Majalla" w:hAnsi="Sakkal Majalla" w:cs="Sakkal Majalla"/>
          <w:b/>
          <w:bCs/>
          <w:sz w:val="32"/>
          <w:szCs w:val="32"/>
          <w:rtl/>
        </w:rPr>
        <w:t>السكن والتعليم</w:t>
      </w:r>
      <w:r w:rsidR="0025543A" w:rsidRPr="00511D63">
        <w:rPr>
          <w:rFonts w:ascii="Sakkal Majalla" w:hAnsi="Sakkal Majalla" w:cs="Sakkal Majalla" w:hint="cs"/>
          <w:b/>
          <w:bCs/>
          <w:sz w:val="32"/>
          <w:szCs w:val="32"/>
          <w:rtl/>
        </w:rPr>
        <w:t xml:space="preserve">، حيث </w:t>
      </w:r>
      <w:r w:rsidR="00511D63" w:rsidRPr="00511D63">
        <w:rPr>
          <w:rFonts w:ascii="Sakkal Majalla" w:hAnsi="Sakkal Majalla" w:cs="Sakkal Majalla" w:hint="cs"/>
          <w:b/>
          <w:bCs/>
          <w:sz w:val="32"/>
          <w:szCs w:val="32"/>
          <w:rtl/>
        </w:rPr>
        <w:t>يوفر رفع</w:t>
      </w:r>
      <w:r w:rsidR="0025543A" w:rsidRPr="00511D63">
        <w:rPr>
          <w:rFonts w:ascii="Sakkal Majalla" w:hAnsi="Sakkal Majalla" w:cs="Sakkal Majalla"/>
          <w:b/>
          <w:bCs/>
          <w:sz w:val="32"/>
          <w:szCs w:val="32"/>
          <w:rtl/>
        </w:rPr>
        <w:t xml:space="preserve"> الحد الأدنى</w:t>
      </w:r>
      <w:r w:rsidRPr="00511D63">
        <w:rPr>
          <w:rFonts w:ascii="Sakkal Majalla" w:hAnsi="Sakkal Majalla" w:cs="Sakkal Majalla"/>
          <w:b/>
          <w:bCs/>
          <w:sz w:val="32"/>
          <w:szCs w:val="32"/>
          <w:rtl/>
        </w:rPr>
        <w:t xml:space="preserve"> لها دخلا</w:t>
      </w:r>
      <w:r w:rsidR="00CE0AF3" w:rsidRPr="00511D63">
        <w:rPr>
          <w:rFonts w:ascii="Sakkal Majalla" w:hAnsi="Sakkal Majalla" w:cs="Sakkal Majalla"/>
          <w:b/>
          <w:bCs/>
          <w:sz w:val="32"/>
          <w:szCs w:val="32"/>
          <w:rtl/>
        </w:rPr>
        <w:t>ً</w:t>
      </w:r>
      <w:r w:rsidRPr="00511D63">
        <w:rPr>
          <w:rFonts w:ascii="Sakkal Majalla" w:hAnsi="Sakkal Majalla" w:cs="Sakkal Majalla"/>
          <w:b/>
          <w:bCs/>
          <w:sz w:val="32"/>
          <w:szCs w:val="32"/>
          <w:rtl/>
        </w:rPr>
        <w:t xml:space="preserve"> أعلى، مما يساعدها على مواجهة تكاليف الحياة المتزايدة ويمنحها القدرة على تحسين ظروفها المعيشية. كما أن تحسين أوضاع هذه الفئة ينعكس إيجابيا</w:t>
      </w:r>
      <w:r w:rsidR="00CE0AF3" w:rsidRPr="00511D63">
        <w:rPr>
          <w:rFonts w:ascii="Sakkal Majalla" w:hAnsi="Sakkal Majalla" w:cs="Sakkal Majalla"/>
          <w:b/>
          <w:bCs/>
          <w:sz w:val="32"/>
          <w:szCs w:val="32"/>
          <w:rtl/>
        </w:rPr>
        <w:t>ً</w:t>
      </w:r>
      <w:r w:rsidRPr="00511D63">
        <w:rPr>
          <w:rFonts w:ascii="Sakkal Majalla" w:hAnsi="Sakkal Majalla" w:cs="Sakkal Majalla"/>
          <w:b/>
          <w:bCs/>
          <w:sz w:val="32"/>
          <w:szCs w:val="32"/>
          <w:rtl/>
        </w:rPr>
        <w:t xml:space="preserve"> على الاستقرار الاجتماعي ويحد من الضغوط المرتبطة بمعدلات </w:t>
      </w:r>
      <w:r w:rsidRPr="00420AE9">
        <w:rPr>
          <w:rFonts w:ascii="Sakkal Majalla" w:hAnsi="Sakkal Majalla" w:cs="Sakkal Majalla"/>
          <w:b/>
          <w:bCs/>
          <w:sz w:val="32"/>
          <w:szCs w:val="32"/>
          <w:rtl/>
        </w:rPr>
        <w:t>الفقر.</w:t>
      </w:r>
    </w:p>
    <w:p w14:paraId="7D909971" w14:textId="57FD0022" w:rsidR="00B84344" w:rsidRPr="00511D63" w:rsidRDefault="00B84344" w:rsidP="00482F61">
      <w:pPr>
        <w:bidi/>
        <w:spacing w:after="0" w:line="204" w:lineRule="auto"/>
        <w:ind w:left="4"/>
        <w:jc w:val="both"/>
        <w:rPr>
          <w:rFonts w:ascii="Sakkal Majalla" w:hAnsi="Sakkal Majalla" w:cs="Sakkal Majalla"/>
          <w:b/>
          <w:bCs/>
          <w:sz w:val="32"/>
          <w:szCs w:val="32"/>
        </w:rPr>
      </w:pPr>
      <w:r w:rsidRPr="00420AE9">
        <w:rPr>
          <w:rFonts w:ascii="Sakkal Majalla" w:hAnsi="Sakkal Majalla" w:cs="Sakkal Majalla"/>
          <w:b/>
          <w:bCs/>
          <w:color w:val="2F5496" w:themeColor="accent1" w:themeShade="BF"/>
          <w:sz w:val="32"/>
          <w:szCs w:val="32"/>
          <w:rtl/>
        </w:rPr>
        <w:t>ثانيا</w:t>
      </w:r>
      <w:r w:rsidR="007C09D1" w:rsidRPr="00420AE9">
        <w:rPr>
          <w:rFonts w:ascii="Sakkal Majalla" w:hAnsi="Sakkal Majalla" w:cs="Sakkal Majalla"/>
          <w:b/>
          <w:bCs/>
          <w:color w:val="2F5496" w:themeColor="accent1" w:themeShade="BF"/>
          <w:sz w:val="32"/>
          <w:szCs w:val="32"/>
          <w:rtl/>
        </w:rPr>
        <w:t>ً</w:t>
      </w:r>
      <w:r w:rsidRPr="00420AE9">
        <w:rPr>
          <w:rFonts w:ascii="Sakkal Majalla" w:hAnsi="Sakkal Majalla" w:cs="Sakkal Majalla"/>
          <w:b/>
          <w:bCs/>
          <w:color w:val="2F5496" w:themeColor="accent1" w:themeShade="BF"/>
          <w:sz w:val="32"/>
          <w:szCs w:val="32"/>
          <w:rtl/>
        </w:rPr>
        <w:t>،</w:t>
      </w:r>
      <w:r w:rsidRPr="00420AE9">
        <w:rPr>
          <w:rFonts w:ascii="Sakkal Majalla" w:hAnsi="Sakkal Majalla" w:cs="Sakkal Majalla"/>
          <w:b/>
          <w:bCs/>
          <w:sz w:val="32"/>
          <w:szCs w:val="32"/>
          <w:rtl/>
        </w:rPr>
        <w:t xml:space="preserve"> يؤدي رفع الأجور إلى زيادة الاستهلاك المحلي وتحفيز الاقتصاد. وفقا</w:t>
      </w:r>
      <w:r w:rsidR="00CE0AF3" w:rsidRPr="00420AE9">
        <w:rPr>
          <w:rFonts w:ascii="Sakkal Majalla" w:hAnsi="Sakkal Majalla" w:cs="Sakkal Majalla"/>
          <w:b/>
          <w:bCs/>
          <w:sz w:val="32"/>
          <w:szCs w:val="32"/>
          <w:rtl/>
        </w:rPr>
        <w:t>ً</w:t>
      </w:r>
      <w:r w:rsidRPr="00420AE9">
        <w:rPr>
          <w:rFonts w:ascii="Sakkal Majalla" w:hAnsi="Sakkal Majalla" w:cs="Sakkal Majalla"/>
          <w:b/>
          <w:bCs/>
          <w:sz w:val="32"/>
          <w:szCs w:val="32"/>
          <w:rtl/>
        </w:rPr>
        <w:t xml:space="preserve"> لنظرية الطلب الكلي، فإن العمال ذوي الدخل المنخفض يميلون إلى إنفاق جزء كبير من دخولهم على السلع والخدمات الأساسية. عندما ترتفع </w:t>
      </w:r>
      <w:r w:rsidRPr="00511D63">
        <w:rPr>
          <w:rFonts w:ascii="Sakkal Majalla" w:hAnsi="Sakkal Majalla" w:cs="Sakkal Majalla"/>
          <w:b/>
          <w:bCs/>
          <w:sz w:val="32"/>
          <w:szCs w:val="32"/>
          <w:rtl/>
        </w:rPr>
        <w:t xml:space="preserve">دخولهم، </w:t>
      </w:r>
      <w:r w:rsidR="0025543A" w:rsidRPr="00511D63">
        <w:rPr>
          <w:rFonts w:ascii="Sakkal Majalla" w:hAnsi="Sakkal Majalla" w:cs="Sakkal Majalla" w:hint="cs"/>
          <w:b/>
          <w:bCs/>
          <w:sz w:val="32"/>
          <w:szCs w:val="32"/>
          <w:rtl/>
        </w:rPr>
        <w:t>ف</w:t>
      </w:r>
      <w:r w:rsidRPr="00511D63">
        <w:rPr>
          <w:rFonts w:ascii="Sakkal Majalla" w:hAnsi="Sakkal Majalla" w:cs="Sakkal Majalla"/>
          <w:b/>
          <w:bCs/>
          <w:sz w:val="32"/>
          <w:szCs w:val="32"/>
          <w:rtl/>
        </w:rPr>
        <w:t xml:space="preserve">يرتفع الطلب على المنتجات، مما يُحفز النشاط الاقتصادي. هذا </w:t>
      </w:r>
      <w:r w:rsidR="00511D63" w:rsidRPr="00511D63">
        <w:rPr>
          <w:rFonts w:ascii="Sakkal Majalla" w:hAnsi="Sakkal Majalla" w:cs="Sakkal Majalla" w:hint="cs"/>
          <w:b/>
          <w:bCs/>
          <w:sz w:val="32"/>
          <w:szCs w:val="32"/>
          <w:rtl/>
        </w:rPr>
        <w:t>التأثير يتضاعف</w:t>
      </w:r>
      <w:r w:rsidRPr="00511D63">
        <w:rPr>
          <w:rFonts w:ascii="Sakkal Majalla" w:hAnsi="Sakkal Majalla" w:cs="Sakkal Majalla"/>
          <w:b/>
          <w:bCs/>
          <w:sz w:val="32"/>
          <w:szCs w:val="32"/>
          <w:rtl/>
        </w:rPr>
        <w:t xml:space="preserve"> عبر القطاعات الاقتصادية المختلفة، حيث يؤدي إلى زيادة الإنتاج والتوظيف. </w:t>
      </w:r>
      <w:r w:rsidR="0025543A" w:rsidRPr="00511D63">
        <w:rPr>
          <w:rFonts w:ascii="Sakkal Majalla" w:hAnsi="Sakkal Majalla" w:cs="Sakkal Majalla" w:hint="cs"/>
          <w:b/>
          <w:bCs/>
          <w:sz w:val="32"/>
          <w:szCs w:val="32"/>
          <w:rtl/>
        </w:rPr>
        <w:t xml:space="preserve">وأظهرت </w:t>
      </w:r>
      <w:r w:rsidRPr="00511D63">
        <w:rPr>
          <w:rFonts w:ascii="Sakkal Majalla" w:hAnsi="Sakkal Majalla" w:cs="Sakkal Majalla"/>
          <w:b/>
          <w:bCs/>
          <w:sz w:val="32"/>
          <w:szCs w:val="32"/>
          <w:rtl/>
        </w:rPr>
        <w:t xml:space="preserve">تجارب </w:t>
      </w:r>
      <w:r w:rsidR="0025543A" w:rsidRPr="00511D63">
        <w:rPr>
          <w:rFonts w:ascii="Sakkal Majalla" w:hAnsi="Sakkal Majalla" w:cs="Sakkal Majalla"/>
          <w:b/>
          <w:bCs/>
          <w:sz w:val="32"/>
          <w:szCs w:val="32"/>
          <w:rtl/>
        </w:rPr>
        <w:t xml:space="preserve">دول مثل البرازيل وألمانيا </w:t>
      </w:r>
      <w:r w:rsidRPr="00511D63">
        <w:rPr>
          <w:rFonts w:ascii="Sakkal Majalla" w:hAnsi="Sakkal Majalla" w:cs="Sakkal Majalla"/>
          <w:b/>
          <w:bCs/>
          <w:sz w:val="32"/>
          <w:szCs w:val="32"/>
          <w:rtl/>
        </w:rPr>
        <w:t>أن رفع الحد الأدنى للأجور ساهم في تعزيز النمو الاقتصادي من خلال دعم الطلب المحلي، خاصة في القطاعات الصغيرة والمتوسطة.</w:t>
      </w:r>
    </w:p>
    <w:p w14:paraId="2F5B799D" w14:textId="279DF6C7" w:rsidR="00B84344" w:rsidRPr="00511D63" w:rsidRDefault="00B84344" w:rsidP="00482F61">
      <w:pPr>
        <w:bidi/>
        <w:spacing w:after="0" w:line="204" w:lineRule="auto"/>
        <w:ind w:left="4"/>
        <w:jc w:val="both"/>
        <w:rPr>
          <w:rFonts w:ascii="Sakkal Majalla" w:hAnsi="Sakkal Majalla" w:cs="Sakkal Majalla"/>
          <w:b/>
          <w:bCs/>
          <w:sz w:val="32"/>
          <w:szCs w:val="32"/>
        </w:rPr>
      </w:pPr>
      <w:r w:rsidRPr="00420AE9">
        <w:rPr>
          <w:rFonts w:ascii="Sakkal Majalla" w:hAnsi="Sakkal Majalla" w:cs="Sakkal Majalla"/>
          <w:b/>
          <w:bCs/>
          <w:color w:val="2F5496" w:themeColor="accent1" w:themeShade="BF"/>
          <w:sz w:val="32"/>
          <w:szCs w:val="32"/>
          <w:rtl/>
        </w:rPr>
        <w:t>ثالثا</w:t>
      </w:r>
      <w:r w:rsidR="007C09D1" w:rsidRPr="00420AE9">
        <w:rPr>
          <w:rFonts w:ascii="Sakkal Majalla" w:hAnsi="Sakkal Majalla" w:cs="Sakkal Majalla"/>
          <w:b/>
          <w:bCs/>
          <w:color w:val="2F5496" w:themeColor="accent1" w:themeShade="BF"/>
          <w:sz w:val="32"/>
          <w:szCs w:val="32"/>
          <w:rtl/>
        </w:rPr>
        <w:t>ً</w:t>
      </w:r>
      <w:r w:rsidRPr="00420AE9">
        <w:rPr>
          <w:rFonts w:ascii="Sakkal Majalla" w:hAnsi="Sakkal Majalla" w:cs="Sakkal Majalla"/>
          <w:b/>
          <w:bCs/>
          <w:color w:val="2F5496" w:themeColor="accent1" w:themeShade="BF"/>
          <w:sz w:val="32"/>
          <w:szCs w:val="32"/>
          <w:rtl/>
        </w:rPr>
        <w:t>،</w:t>
      </w:r>
      <w:r w:rsidRPr="00420AE9">
        <w:rPr>
          <w:rFonts w:ascii="Sakkal Majalla" w:hAnsi="Sakkal Majalla" w:cs="Sakkal Majalla"/>
          <w:b/>
          <w:bCs/>
          <w:sz w:val="32"/>
          <w:szCs w:val="32"/>
          <w:rtl/>
        </w:rPr>
        <w:t xml:space="preserve"> يلعب رفع الحد الأدنى </w:t>
      </w:r>
      <w:r w:rsidRPr="00511D63">
        <w:rPr>
          <w:rFonts w:ascii="Sakkal Majalla" w:hAnsi="Sakkal Majalla" w:cs="Sakkal Majalla"/>
          <w:b/>
          <w:bCs/>
          <w:sz w:val="32"/>
          <w:szCs w:val="32"/>
          <w:rtl/>
        </w:rPr>
        <w:t>للأجور دورا</w:t>
      </w:r>
      <w:r w:rsidR="00CE0AF3" w:rsidRPr="00511D63">
        <w:rPr>
          <w:rFonts w:ascii="Sakkal Majalla" w:hAnsi="Sakkal Majalla" w:cs="Sakkal Majalla"/>
          <w:b/>
          <w:bCs/>
          <w:sz w:val="32"/>
          <w:szCs w:val="32"/>
          <w:rtl/>
        </w:rPr>
        <w:t>ً</w:t>
      </w:r>
      <w:r w:rsidRPr="00511D63">
        <w:rPr>
          <w:rFonts w:ascii="Sakkal Majalla" w:hAnsi="Sakkal Majalla" w:cs="Sakkal Majalla"/>
          <w:b/>
          <w:bCs/>
          <w:sz w:val="32"/>
          <w:szCs w:val="32"/>
          <w:rtl/>
        </w:rPr>
        <w:t xml:space="preserve"> محوريا</w:t>
      </w:r>
      <w:r w:rsidR="00CE0AF3" w:rsidRPr="00511D63">
        <w:rPr>
          <w:rFonts w:ascii="Sakkal Majalla" w:hAnsi="Sakkal Majalla" w:cs="Sakkal Majalla"/>
          <w:b/>
          <w:bCs/>
          <w:sz w:val="32"/>
          <w:szCs w:val="32"/>
          <w:rtl/>
        </w:rPr>
        <w:t>ً</w:t>
      </w:r>
      <w:r w:rsidRPr="00511D63">
        <w:rPr>
          <w:rFonts w:ascii="Sakkal Majalla" w:hAnsi="Sakkal Majalla" w:cs="Sakkal Majalla"/>
          <w:b/>
          <w:bCs/>
          <w:sz w:val="32"/>
          <w:szCs w:val="32"/>
          <w:rtl/>
        </w:rPr>
        <w:t xml:space="preserve"> في تقليل التفاوت الاجتماعي وتحسين العدالة الاقتصادية. عندما ترتفع أجور الفئات الأقل دخلا</w:t>
      </w:r>
      <w:r w:rsidR="00CE0AF3" w:rsidRPr="00511D63">
        <w:rPr>
          <w:rFonts w:ascii="Sakkal Majalla" w:hAnsi="Sakkal Majalla" w:cs="Sakkal Majalla"/>
          <w:b/>
          <w:bCs/>
          <w:sz w:val="32"/>
          <w:szCs w:val="32"/>
          <w:rtl/>
        </w:rPr>
        <w:t>ً</w:t>
      </w:r>
      <w:r w:rsidRPr="00511D63">
        <w:rPr>
          <w:rFonts w:ascii="Sakkal Majalla" w:hAnsi="Sakkal Majalla" w:cs="Sakkal Majalla"/>
          <w:b/>
          <w:bCs/>
          <w:sz w:val="32"/>
          <w:szCs w:val="32"/>
          <w:rtl/>
        </w:rPr>
        <w:t xml:space="preserve">، </w:t>
      </w:r>
      <w:r w:rsidR="0025543A" w:rsidRPr="00511D63">
        <w:rPr>
          <w:rFonts w:ascii="Sakkal Majalla" w:hAnsi="Sakkal Majalla" w:cs="Sakkal Majalla" w:hint="cs"/>
          <w:b/>
          <w:bCs/>
          <w:sz w:val="32"/>
          <w:szCs w:val="32"/>
          <w:rtl/>
        </w:rPr>
        <w:t xml:space="preserve">حيث </w:t>
      </w:r>
      <w:r w:rsidRPr="00511D63">
        <w:rPr>
          <w:rFonts w:ascii="Sakkal Majalla" w:hAnsi="Sakkal Majalla" w:cs="Sakkal Majalla"/>
          <w:b/>
          <w:bCs/>
          <w:sz w:val="32"/>
          <w:szCs w:val="32"/>
          <w:rtl/>
        </w:rPr>
        <w:t xml:space="preserve">يُقلل ذلك من فجوة الدخل بين الطبقات المختلفة، مما يُسهم في تحقيق توزيع أكثر عدالة للثروة. </w:t>
      </w:r>
      <w:r w:rsidR="00511D63" w:rsidRPr="00511D63">
        <w:rPr>
          <w:rFonts w:ascii="Sakkal Majalla" w:hAnsi="Sakkal Majalla" w:cs="Sakkal Majalla" w:hint="cs"/>
          <w:b/>
          <w:bCs/>
          <w:sz w:val="32"/>
          <w:szCs w:val="32"/>
          <w:rtl/>
        </w:rPr>
        <w:t>تعزز هذه</w:t>
      </w:r>
      <w:r w:rsidRPr="00511D63">
        <w:rPr>
          <w:rFonts w:ascii="Sakkal Majalla" w:hAnsi="Sakkal Majalla" w:cs="Sakkal Majalla"/>
          <w:b/>
          <w:bCs/>
          <w:sz w:val="32"/>
          <w:szCs w:val="32"/>
          <w:rtl/>
        </w:rPr>
        <w:t xml:space="preserve"> السياسة من قدرة الأفراد على المش</w:t>
      </w:r>
      <w:r w:rsidR="0025543A" w:rsidRPr="00511D63">
        <w:rPr>
          <w:rFonts w:ascii="Sakkal Majalla" w:hAnsi="Sakkal Majalla" w:cs="Sakkal Majalla"/>
          <w:b/>
          <w:bCs/>
          <w:sz w:val="32"/>
          <w:szCs w:val="32"/>
          <w:rtl/>
        </w:rPr>
        <w:t xml:space="preserve">اركة الاقتصادية والاجتماعية، </w:t>
      </w:r>
      <w:r w:rsidR="0025543A" w:rsidRPr="00511D63">
        <w:rPr>
          <w:rFonts w:ascii="Sakkal Majalla" w:hAnsi="Sakkal Majalla" w:cs="Sakkal Majalla" w:hint="cs"/>
          <w:b/>
          <w:bCs/>
          <w:sz w:val="32"/>
          <w:szCs w:val="32"/>
          <w:rtl/>
        </w:rPr>
        <w:t>الأمر الذي</w:t>
      </w:r>
      <w:r w:rsidRPr="00511D63">
        <w:rPr>
          <w:rFonts w:ascii="Sakkal Majalla" w:hAnsi="Sakkal Majalla" w:cs="Sakkal Majalla"/>
          <w:b/>
          <w:bCs/>
          <w:sz w:val="32"/>
          <w:szCs w:val="32"/>
          <w:rtl/>
        </w:rPr>
        <w:t xml:space="preserve"> يدعم الاستقرار الاجتماعي ويُقلل من الفجوات الاقتصادية الحادة التي قد تُضعف التماسك الاجتماعي.</w:t>
      </w:r>
    </w:p>
    <w:p w14:paraId="635555B9" w14:textId="00F5D26F" w:rsidR="00B84344" w:rsidRPr="00420AE9" w:rsidRDefault="00B84344" w:rsidP="00482F61">
      <w:pPr>
        <w:bidi/>
        <w:spacing w:after="0" w:line="204" w:lineRule="auto"/>
        <w:jc w:val="both"/>
        <w:rPr>
          <w:rFonts w:ascii="Sakkal Majalla" w:hAnsi="Sakkal Majalla" w:cs="Sakkal Majalla"/>
          <w:b/>
          <w:bCs/>
          <w:sz w:val="32"/>
          <w:szCs w:val="32"/>
        </w:rPr>
      </w:pPr>
      <w:r w:rsidRPr="00420AE9">
        <w:rPr>
          <w:rFonts w:ascii="Sakkal Majalla" w:hAnsi="Sakkal Majalla" w:cs="Sakkal Majalla"/>
          <w:b/>
          <w:bCs/>
          <w:color w:val="2F5496" w:themeColor="accent1" w:themeShade="BF"/>
          <w:sz w:val="32"/>
          <w:szCs w:val="32"/>
          <w:rtl/>
        </w:rPr>
        <w:lastRenderedPageBreak/>
        <w:t>على الأجل الطويل</w:t>
      </w:r>
      <w:r w:rsidRPr="00420AE9">
        <w:rPr>
          <w:rFonts w:ascii="Sakkal Majalla" w:hAnsi="Sakkal Majalla" w:cs="Sakkal Majalla"/>
          <w:b/>
          <w:bCs/>
          <w:sz w:val="32"/>
          <w:szCs w:val="32"/>
          <w:rtl/>
        </w:rPr>
        <w:t xml:space="preserve">، فإن رفع الحد الأدنى </w:t>
      </w:r>
      <w:r w:rsidR="00511D63" w:rsidRPr="00420AE9">
        <w:rPr>
          <w:rFonts w:ascii="Sakkal Majalla" w:hAnsi="Sakkal Majalla" w:cs="Sakkal Majalla" w:hint="cs"/>
          <w:b/>
          <w:bCs/>
          <w:sz w:val="32"/>
          <w:szCs w:val="32"/>
          <w:rtl/>
        </w:rPr>
        <w:t xml:space="preserve">للأجور </w:t>
      </w:r>
      <w:r w:rsidR="00511D63">
        <w:rPr>
          <w:rFonts w:ascii="Sakkal Majalla" w:hAnsi="Sakkal Majalla" w:cs="Sakkal Majalla" w:hint="cs"/>
          <w:b/>
          <w:bCs/>
          <w:sz w:val="32"/>
          <w:szCs w:val="32"/>
          <w:rtl/>
        </w:rPr>
        <w:t>يعزز</w:t>
      </w:r>
      <w:r w:rsidRPr="00420AE9">
        <w:rPr>
          <w:rFonts w:ascii="Sakkal Majalla" w:hAnsi="Sakkal Majalla" w:cs="Sakkal Majalla"/>
          <w:b/>
          <w:bCs/>
          <w:sz w:val="32"/>
          <w:szCs w:val="32"/>
          <w:rtl/>
        </w:rPr>
        <w:t xml:space="preserve"> من الاستدامة الاقتصادية </w:t>
      </w:r>
      <w:r w:rsidRPr="00511D63">
        <w:rPr>
          <w:rFonts w:ascii="Sakkal Majalla" w:hAnsi="Sakkal Majalla" w:cs="Sakkal Majalla"/>
          <w:b/>
          <w:bCs/>
          <w:sz w:val="32"/>
          <w:szCs w:val="32"/>
          <w:rtl/>
        </w:rPr>
        <w:t xml:space="preserve">والاجتماعية. </w:t>
      </w:r>
      <w:r w:rsidR="0025543A" w:rsidRPr="00511D63">
        <w:rPr>
          <w:rFonts w:ascii="Sakkal Majalla" w:hAnsi="Sakkal Majalla" w:cs="Sakkal Majalla" w:hint="cs"/>
          <w:b/>
          <w:bCs/>
          <w:sz w:val="32"/>
          <w:szCs w:val="32"/>
          <w:rtl/>
        </w:rPr>
        <w:t xml:space="preserve">وأن </w:t>
      </w:r>
      <w:r w:rsidRPr="00511D63">
        <w:rPr>
          <w:rFonts w:ascii="Sakkal Majalla" w:hAnsi="Sakkal Majalla" w:cs="Sakkal Majalla"/>
          <w:b/>
          <w:bCs/>
          <w:sz w:val="32"/>
          <w:szCs w:val="32"/>
          <w:rtl/>
        </w:rPr>
        <w:t xml:space="preserve">زيادة الأجور تُمكّن العمال من الاستثمار في التعليم والرعاية الصحية، مما يُعزز من رأس المال البشري ويزيد من الإنتاجية الوطنية. كما أن تحسين مستوى معيشة الفئات ذات الدخل المنخفض يُعزز من استقرار </w:t>
      </w:r>
      <w:r w:rsidRPr="00420AE9">
        <w:rPr>
          <w:rFonts w:ascii="Sakkal Majalla" w:hAnsi="Sakkal Majalla" w:cs="Sakkal Majalla"/>
          <w:b/>
          <w:bCs/>
          <w:sz w:val="32"/>
          <w:szCs w:val="32"/>
          <w:rtl/>
        </w:rPr>
        <w:t>المجتمعات ويقلل من الأعباء الحكومية المرتبطة بالدعم والرعاية الاجتماعية.</w:t>
      </w:r>
    </w:p>
    <w:p w14:paraId="5BC6844E" w14:textId="77777777" w:rsidR="00C35D42" w:rsidRPr="00420AE9" w:rsidRDefault="00CE0AF3" w:rsidP="00543A9A">
      <w:pPr>
        <w:pStyle w:val="Heading2"/>
        <w:shd w:val="clear" w:color="auto" w:fill="8496B0" w:themeFill="text2" w:themeFillTint="99"/>
        <w:bidi/>
        <w:spacing w:line="240" w:lineRule="auto"/>
        <w:rPr>
          <w:rFonts w:ascii="Sakkal Majalla" w:hAnsi="Sakkal Majalla" w:cs="Sakkal Majalla"/>
          <w:b/>
          <w:bCs/>
          <w:color w:val="FFFFFF" w:themeColor="background1"/>
        </w:rPr>
      </w:pPr>
      <w:r w:rsidRPr="00420AE9">
        <w:rPr>
          <w:rFonts w:ascii="Sakkal Majalla" w:hAnsi="Sakkal Majalla" w:cs="Sakkal Majalla"/>
          <w:b/>
          <w:bCs/>
          <w:color w:val="FFFFFF" w:themeColor="background1"/>
          <w:rtl/>
        </w:rPr>
        <w:t>4.4</w:t>
      </w:r>
      <w:proofErr w:type="gramStart"/>
      <w:r w:rsidR="00C35D42" w:rsidRPr="00420AE9">
        <w:rPr>
          <w:rFonts w:ascii="Sakkal Majalla" w:hAnsi="Sakkal Majalla" w:cs="Sakkal Majalla"/>
          <w:b/>
          <w:bCs/>
          <w:color w:val="FFFFFF" w:themeColor="background1"/>
          <w:rtl/>
        </w:rPr>
        <w:t xml:space="preserve">الآثار </w:t>
      </w:r>
      <w:r w:rsidR="0025543A">
        <w:rPr>
          <w:rFonts w:ascii="Sakkal Majalla" w:hAnsi="Sakkal Majalla" w:cs="Sakkal Majalla" w:hint="cs"/>
          <w:b/>
          <w:bCs/>
          <w:color w:val="FFFFFF" w:themeColor="background1"/>
          <w:rtl/>
        </w:rPr>
        <w:t xml:space="preserve"> </w:t>
      </w:r>
      <w:r w:rsidR="00C35D42" w:rsidRPr="00420AE9">
        <w:rPr>
          <w:rFonts w:ascii="Sakkal Majalla" w:hAnsi="Sakkal Majalla" w:cs="Sakkal Majalla"/>
          <w:b/>
          <w:bCs/>
          <w:color w:val="FFFFFF" w:themeColor="background1"/>
          <w:rtl/>
        </w:rPr>
        <w:t>السلبية</w:t>
      </w:r>
      <w:proofErr w:type="gramEnd"/>
      <w:r w:rsidR="00C35D42" w:rsidRPr="00420AE9">
        <w:rPr>
          <w:rFonts w:ascii="Sakkal Majalla" w:hAnsi="Sakkal Majalla" w:cs="Sakkal Majalla"/>
          <w:b/>
          <w:bCs/>
          <w:color w:val="FFFFFF" w:themeColor="background1"/>
          <w:rtl/>
        </w:rPr>
        <w:t xml:space="preserve"> لرفع الحد الأدنى للأجور</w:t>
      </w:r>
    </w:p>
    <w:p w14:paraId="69CE85F7" w14:textId="77777777" w:rsidR="00B84344" w:rsidRPr="00420AE9" w:rsidRDefault="00B84344" w:rsidP="00482F61">
      <w:pPr>
        <w:bidi/>
        <w:spacing w:after="0" w:line="204" w:lineRule="auto"/>
        <w:jc w:val="both"/>
        <w:rPr>
          <w:rFonts w:ascii="Sakkal Majalla" w:hAnsi="Sakkal Majalla" w:cs="Sakkal Majalla"/>
          <w:b/>
          <w:bCs/>
          <w:sz w:val="32"/>
          <w:szCs w:val="32"/>
        </w:rPr>
      </w:pPr>
      <w:r w:rsidRPr="00420AE9">
        <w:rPr>
          <w:rFonts w:ascii="Sakkal Majalla" w:hAnsi="Sakkal Majalla" w:cs="Sakkal Majalla"/>
          <w:b/>
          <w:bCs/>
          <w:sz w:val="32"/>
          <w:szCs w:val="32"/>
          <w:rtl/>
        </w:rPr>
        <w:t>رغم الفوائد الملموسة لرفع الحد الأدنى للأجور، إلا أن لهذه السياسة آثارا</w:t>
      </w:r>
      <w:r w:rsidR="00CE0AF3" w:rsidRPr="00420AE9">
        <w:rPr>
          <w:rFonts w:ascii="Sakkal Majalla" w:hAnsi="Sakkal Majalla" w:cs="Sakkal Majalla"/>
          <w:b/>
          <w:bCs/>
          <w:sz w:val="32"/>
          <w:szCs w:val="32"/>
          <w:rtl/>
        </w:rPr>
        <w:t>ً</w:t>
      </w:r>
      <w:r w:rsidRPr="00420AE9">
        <w:rPr>
          <w:rFonts w:ascii="Sakkal Majalla" w:hAnsi="Sakkal Majalla" w:cs="Sakkal Majalla"/>
          <w:b/>
          <w:bCs/>
          <w:sz w:val="32"/>
          <w:szCs w:val="32"/>
          <w:rtl/>
        </w:rPr>
        <w:t xml:space="preserve"> سلبية قد </w:t>
      </w:r>
      <w:proofErr w:type="gramStart"/>
      <w:r w:rsidRPr="00420AE9">
        <w:rPr>
          <w:rFonts w:ascii="Sakkal Majalla" w:hAnsi="Sakkal Majalla" w:cs="Sakkal Majalla"/>
          <w:b/>
          <w:bCs/>
          <w:sz w:val="32"/>
          <w:szCs w:val="32"/>
          <w:rtl/>
        </w:rPr>
        <w:t xml:space="preserve">تؤثر </w:t>
      </w:r>
      <w:r w:rsidR="0025543A">
        <w:rPr>
          <w:rFonts w:ascii="Sakkal Majalla" w:hAnsi="Sakkal Majalla" w:cs="Sakkal Majalla" w:hint="cs"/>
          <w:b/>
          <w:bCs/>
          <w:sz w:val="32"/>
          <w:szCs w:val="32"/>
          <w:rtl/>
        </w:rPr>
        <w:t xml:space="preserve"> </w:t>
      </w:r>
      <w:r w:rsidRPr="00420AE9">
        <w:rPr>
          <w:rFonts w:ascii="Sakkal Majalla" w:hAnsi="Sakkal Majalla" w:cs="Sakkal Majalla"/>
          <w:b/>
          <w:bCs/>
          <w:sz w:val="32"/>
          <w:szCs w:val="32"/>
          <w:rtl/>
        </w:rPr>
        <w:t>على</w:t>
      </w:r>
      <w:proofErr w:type="gramEnd"/>
      <w:r w:rsidRPr="00420AE9">
        <w:rPr>
          <w:rFonts w:ascii="Sakkal Majalla" w:hAnsi="Sakkal Majalla" w:cs="Sakkal Majalla"/>
          <w:b/>
          <w:bCs/>
          <w:sz w:val="32"/>
          <w:szCs w:val="32"/>
          <w:rtl/>
        </w:rPr>
        <w:t xml:space="preserve"> الاقتصاد، خاصة إذا لم تُطبق بطريقة مدروسة تأخذ في الاعتبار السياق الاقتصادي والقدرة الاستيعابية للقطاعات المختلفة. تشمل هذه الآثار ارتفاع تكاليف الإنتاج على أصحاب العمل، احتمالية زيادة معدلات البطالة، وتأثيرات محتملة على تنافسية القطاع ا</w:t>
      </w:r>
      <w:r w:rsidR="0025543A">
        <w:rPr>
          <w:rFonts w:ascii="Sakkal Majalla" w:hAnsi="Sakkal Majalla" w:cs="Sakkal Majalla"/>
          <w:b/>
          <w:bCs/>
          <w:sz w:val="32"/>
          <w:szCs w:val="32"/>
          <w:rtl/>
        </w:rPr>
        <w:t>لخاص</w:t>
      </w:r>
      <w:r w:rsidR="0025543A" w:rsidRPr="0025543A">
        <w:rPr>
          <w:rFonts w:ascii="Sakkal Majalla" w:hAnsi="Sakkal Majalla" w:cs="Sakkal Majalla" w:hint="cs"/>
          <w:b/>
          <w:bCs/>
          <w:color w:val="FF0000"/>
          <w:sz w:val="32"/>
          <w:szCs w:val="32"/>
          <w:rtl/>
        </w:rPr>
        <w:t xml:space="preserve">: - </w:t>
      </w:r>
    </w:p>
    <w:p w14:paraId="32F64892" w14:textId="141AA24C" w:rsidR="00B84344" w:rsidRPr="00420AE9" w:rsidRDefault="00B84344" w:rsidP="00D93597">
      <w:pPr>
        <w:bidi/>
        <w:spacing w:after="0" w:line="204" w:lineRule="auto"/>
        <w:ind w:left="429" w:hanging="425"/>
        <w:jc w:val="both"/>
        <w:rPr>
          <w:rFonts w:ascii="Sakkal Majalla" w:hAnsi="Sakkal Majalla" w:cs="Sakkal Majalla"/>
          <w:b/>
          <w:bCs/>
          <w:sz w:val="32"/>
          <w:szCs w:val="32"/>
        </w:rPr>
      </w:pPr>
      <w:r w:rsidRPr="00420AE9">
        <w:rPr>
          <w:rFonts w:ascii="Sakkal Majalla" w:hAnsi="Sakkal Majalla" w:cs="Sakkal Majalla"/>
          <w:b/>
          <w:bCs/>
          <w:color w:val="2F5496" w:themeColor="accent1" w:themeShade="BF"/>
          <w:sz w:val="32"/>
          <w:szCs w:val="32"/>
          <w:rtl/>
        </w:rPr>
        <w:t>أولا</w:t>
      </w:r>
      <w:r w:rsidR="00CE0AF3" w:rsidRPr="00420AE9">
        <w:rPr>
          <w:rFonts w:ascii="Sakkal Majalla" w:hAnsi="Sakkal Majalla" w:cs="Sakkal Majalla"/>
          <w:b/>
          <w:bCs/>
          <w:color w:val="2F5496" w:themeColor="accent1" w:themeShade="BF"/>
          <w:sz w:val="32"/>
          <w:szCs w:val="32"/>
          <w:rtl/>
        </w:rPr>
        <w:t>ً</w:t>
      </w:r>
      <w:r w:rsidRPr="00420AE9">
        <w:rPr>
          <w:rFonts w:ascii="Sakkal Majalla" w:hAnsi="Sakkal Majalla" w:cs="Sakkal Majalla"/>
          <w:b/>
          <w:bCs/>
          <w:color w:val="2F5496" w:themeColor="accent1" w:themeShade="BF"/>
          <w:sz w:val="32"/>
          <w:szCs w:val="32"/>
          <w:rtl/>
        </w:rPr>
        <w:t>،</w:t>
      </w:r>
      <w:r w:rsidRPr="00420AE9">
        <w:rPr>
          <w:rFonts w:ascii="Sakkal Majalla" w:hAnsi="Sakkal Majalla" w:cs="Sakkal Majalla"/>
          <w:b/>
          <w:bCs/>
          <w:sz w:val="32"/>
          <w:szCs w:val="32"/>
          <w:rtl/>
        </w:rPr>
        <w:t xml:space="preserve">يؤدي رفع الحد الأدنى للأجور إلى ارتفاع تكاليف الإنتاج على أصحاب العمل، خاصة في القطاعات التي تعتمد بشكل </w:t>
      </w:r>
      <w:r w:rsidR="00511D63" w:rsidRPr="00420AE9">
        <w:rPr>
          <w:rFonts w:ascii="Sakkal Majalla" w:hAnsi="Sakkal Majalla" w:cs="Sakkal Majalla" w:hint="cs"/>
          <w:b/>
          <w:bCs/>
          <w:sz w:val="32"/>
          <w:szCs w:val="32"/>
          <w:rtl/>
        </w:rPr>
        <w:t xml:space="preserve">كبير </w:t>
      </w:r>
      <w:r w:rsidR="00511D63">
        <w:rPr>
          <w:rFonts w:ascii="Sakkal Majalla" w:hAnsi="Sakkal Majalla" w:cs="Sakkal Majalla" w:hint="cs"/>
          <w:b/>
          <w:bCs/>
          <w:sz w:val="32"/>
          <w:szCs w:val="32"/>
          <w:rtl/>
        </w:rPr>
        <w:t>على</w:t>
      </w:r>
      <w:r w:rsidRPr="00420AE9">
        <w:rPr>
          <w:rFonts w:ascii="Sakkal Majalla" w:hAnsi="Sakkal Majalla" w:cs="Sakkal Majalla"/>
          <w:b/>
          <w:bCs/>
          <w:sz w:val="32"/>
          <w:szCs w:val="32"/>
          <w:rtl/>
        </w:rPr>
        <w:t xml:space="preserve"> العمالة. زيادة </w:t>
      </w:r>
      <w:r w:rsidR="00511D63" w:rsidRPr="00420AE9">
        <w:rPr>
          <w:rFonts w:ascii="Sakkal Majalla" w:hAnsi="Sakkal Majalla" w:cs="Sakkal Majalla" w:hint="cs"/>
          <w:b/>
          <w:bCs/>
          <w:sz w:val="32"/>
          <w:szCs w:val="32"/>
          <w:rtl/>
        </w:rPr>
        <w:t xml:space="preserve">الأجور </w:t>
      </w:r>
      <w:r w:rsidR="00511D63">
        <w:rPr>
          <w:rFonts w:ascii="Sakkal Majalla" w:hAnsi="Sakkal Majalla" w:cs="Sakkal Majalla" w:hint="cs"/>
          <w:b/>
          <w:bCs/>
          <w:sz w:val="32"/>
          <w:szCs w:val="32"/>
          <w:rtl/>
        </w:rPr>
        <w:t>تعني</w:t>
      </w:r>
      <w:r w:rsidRPr="00420AE9">
        <w:rPr>
          <w:rFonts w:ascii="Sakkal Majalla" w:hAnsi="Sakkal Majalla" w:cs="Sakkal Majalla"/>
          <w:b/>
          <w:bCs/>
          <w:sz w:val="32"/>
          <w:szCs w:val="32"/>
          <w:rtl/>
        </w:rPr>
        <w:t xml:space="preserve"> زيادة في المصاريف التشغيلية، مما يدفع بعض الشركات إلى تعديل استراتيجياتها للتعامل مع هذا العبء. على سبيل المثال، قد تلجأ الشركات إلى تقليل عدد الموظفين، أو تقليل ساعات العمل، أو رفع أسعار منتجاتها لتعويض التكاليف، وهو ما قد يؤدي إلى تضخم إضافي يُثقل كاهل المستهلكين. في القطاعات الصغيرة والمتوسطة، التي </w:t>
      </w:r>
      <w:r w:rsidR="00511D63" w:rsidRPr="00420AE9">
        <w:rPr>
          <w:rFonts w:ascii="Sakkal Majalla" w:hAnsi="Sakkal Majalla" w:cs="Sakkal Majalla" w:hint="cs"/>
          <w:b/>
          <w:bCs/>
          <w:sz w:val="32"/>
          <w:szCs w:val="32"/>
          <w:rtl/>
        </w:rPr>
        <w:t xml:space="preserve">تُعتبر </w:t>
      </w:r>
      <w:r w:rsidR="00511D63">
        <w:rPr>
          <w:rFonts w:ascii="Sakkal Majalla" w:hAnsi="Sakkal Majalla" w:cs="Sakkal Majalla" w:hint="cs"/>
          <w:b/>
          <w:bCs/>
          <w:sz w:val="32"/>
          <w:szCs w:val="32"/>
          <w:rtl/>
        </w:rPr>
        <w:t>ركيزة</w:t>
      </w:r>
      <w:r w:rsidRPr="00420AE9">
        <w:rPr>
          <w:rFonts w:ascii="Sakkal Majalla" w:hAnsi="Sakkal Majalla" w:cs="Sakkal Majalla"/>
          <w:b/>
          <w:bCs/>
          <w:sz w:val="32"/>
          <w:szCs w:val="32"/>
          <w:rtl/>
        </w:rPr>
        <w:t xml:space="preserve"> الاقتصاد ، قد يكون هذا الارتفاع في التكاليف سببا</w:t>
      </w:r>
      <w:r w:rsidR="00CE0AF3" w:rsidRPr="00420AE9">
        <w:rPr>
          <w:rFonts w:ascii="Sakkal Majalla" w:hAnsi="Sakkal Majalla" w:cs="Sakkal Majalla"/>
          <w:b/>
          <w:bCs/>
          <w:sz w:val="32"/>
          <w:szCs w:val="32"/>
          <w:rtl/>
        </w:rPr>
        <w:t>ً</w:t>
      </w:r>
      <w:r w:rsidRPr="00420AE9">
        <w:rPr>
          <w:rFonts w:ascii="Sakkal Majalla" w:hAnsi="Sakkal Majalla" w:cs="Sakkal Majalla"/>
          <w:b/>
          <w:bCs/>
          <w:sz w:val="32"/>
          <w:szCs w:val="32"/>
          <w:rtl/>
        </w:rPr>
        <w:t xml:space="preserve"> في تراجع استدامة هذه الشركات أو حتى خروجها من السوق.</w:t>
      </w:r>
    </w:p>
    <w:p w14:paraId="2D4ADBD6" w14:textId="2389E94C" w:rsidR="00B84344" w:rsidRPr="00420AE9" w:rsidRDefault="00B84344" w:rsidP="00D93597">
      <w:pPr>
        <w:bidi/>
        <w:spacing w:after="0" w:line="204" w:lineRule="auto"/>
        <w:ind w:left="429" w:hanging="425"/>
        <w:jc w:val="both"/>
        <w:rPr>
          <w:rFonts w:ascii="Sakkal Majalla" w:hAnsi="Sakkal Majalla" w:cs="Sakkal Majalla"/>
          <w:b/>
          <w:bCs/>
          <w:sz w:val="32"/>
          <w:szCs w:val="32"/>
        </w:rPr>
      </w:pPr>
      <w:r w:rsidRPr="00420AE9">
        <w:rPr>
          <w:rFonts w:ascii="Sakkal Majalla" w:hAnsi="Sakkal Majalla" w:cs="Sakkal Majalla"/>
          <w:b/>
          <w:bCs/>
          <w:color w:val="2F5496" w:themeColor="accent1" w:themeShade="BF"/>
          <w:sz w:val="32"/>
          <w:szCs w:val="32"/>
          <w:rtl/>
        </w:rPr>
        <w:t>ثانيا</w:t>
      </w:r>
      <w:r w:rsidR="00CE0AF3" w:rsidRPr="00420AE9">
        <w:rPr>
          <w:rFonts w:ascii="Sakkal Majalla" w:hAnsi="Sakkal Majalla" w:cs="Sakkal Majalla"/>
          <w:b/>
          <w:bCs/>
          <w:color w:val="2F5496" w:themeColor="accent1" w:themeShade="BF"/>
          <w:sz w:val="32"/>
          <w:szCs w:val="32"/>
          <w:rtl/>
        </w:rPr>
        <w:t>ً</w:t>
      </w:r>
      <w:r w:rsidRPr="00420AE9">
        <w:rPr>
          <w:rFonts w:ascii="Sakkal Majalla" w:hAnsi="Sakkal Majalla" w:cs="Sakkal Majalla"/>
          <w:b/>
          <w:bCs/>
          <w:color w:val="2F5496" w:themeColor="accent1" w:themeShade="BF"/>
          <w:sz w:val="32"/>
          <w:szCs w:val="32"/>
          <w:rtl/>
        </w:rPr>
        <w:t>،</w:t>
      </w:r>
      <w:r w:rsidRPr="00420AE9">
        <w:rPr>
          <w:rFonts w:ascii="Sakkal Majalla" w:hAnsi="Sakkal Majalla" w:cs="Sakkal Majalla"/>
          <w:b/>
          <w:bCs/>
          <w:sz w:val="32"/>
          <w:szCs w:val="32"/>
          <w:rtl/>
        </w:rPr>
        <w:t xml:space="preserve"> قد يؤدي رفع الحد الأدنى للأجور إلى احتمالية زيادة معدلات البطالة</w:t>
      </w:r>
      <w:r w:rsidR="0025543A" w:rsidRPr="0025543A">
        <w:rPr>
          <w:rFonts w:ascii="Sakkal Majalla" w:hAnsi="Sakkal Majalla" w:cs="Sakkal Majalla" w:hint="cs"/>
          <w:b/>
          <w:bCs/>
          <w:color w:val="FF0000"/>
          <w:sz w:val="32"/>
          <w:szCs w:val="32"/>
          <w:rtl/>
        </w:rPr>
        <w:t>.</w:t>
      </w:r>
      <w:r w:rsidRPr="00420AE9">
        <w:rPr>
          <w:rFonts w:ascii="Sakkal Majalla" w:hAnsi="Sakkal Majalla" w:cs="Sakkal Majalla"/>
          <w:b/>
          <w:bCs/>
          <w:sz w:val="32"/>
          <w:szCs w:val="32"/>
          <w:rtl/>
        </w:rPr>
        <w:t xml:space="preserve"> وفقا</w:t>
      </w:r>
      <w:r w:rsidR="00CE0AF3" w:rsidRPr="00420AE9">
        <w:rPr>
          <w:rFonts w:ascii="Sakkal Majalla" w:hAnsi="Sakkal Majalla" w:cs="Sakkal Majalla"/>
          <w:b/>
          <w:bCs/>
          <w:sz w:val="32"/>
          <w:szCs w:val="32"/>
          <w:rtl/>
        </w:rPr>
        <w:t>ً</w:t>
      </w:r>
      <w:r w:rsidRPr="00420AE9">
        <w:rPr>
          <w:rFonts w:ascii="Sakkal Majalla" w:hAnsi="Sakkal Majalla" w:cs="Sakkal Majalla"/>
          <w:b/>
          <w:bCs/>
          <w:sz w:val="32"/>
          <w:szCs w:val="32"/>
          <w:rtl/>
        </w:rPr>
        <w:t xml:space="preserve"> للنظرية الاقتصادية التقليدية، عندما تزداد تكلفة توظيف العمالة، قد يضطر أصحاب العمل إلى تقليل حجم العمالة أو التوجه نحو أتمتة الوظائف التي كانت تُدار يدويا</w:t>
      </w:r>
      <w:r w:rsidR="00CE0AF3" w:rsidRPr="00420AE9">
        <w:rPr>
          <w:rFonts w:ascii="Sakkal Majalla" w:hAnsi="Sakkal Majalla" w:cs="Sakkal Majalla"/>
          <w:b/>
          <w:bCs/>
          <w:sz w:val="32"/>
          <w:szCs w:val="32"/>
          <w:rtl/>
        </w:rPr>
        <w:t>ً</w:t>
      </w:r>
      <w:r w:rsidRPr="00420AE9">
        <w:rPr>
          <w:rFonts w:ascii="Sakkal Majalla" w:hAnsi="Sakkal Majalla" w:cs="Sakkal Majalla"/>
          <w:b/>
          <w:bCs/>
          <w:sz w:val="32"/>
          <w:szCs w:val="32"/>
          <w:rtl/>
        </w:rPr>
        <w:t xml:space="preserve">. هذا الأثر </w:t>
      </w:r>
      <w:r w:rsidR="00511D63" w:rsidRPr="00420AE9">
        <w:rPr>
          <w:rFonts w:ascii="Sakkal Majalla" w:hAnsi="Sakkal Majalla" w:cs="Sakkal Majalla" w:hint="cs"/>
          <w:b/>
          <w:bCs/>
          <w:sz w:val="32"/>
          <w:szCs w:val="32"/>
          <w:rtl/>
        </w:rPr>
        <w:t xml:space="preserve">يظهر </w:t>
      </w:r>
      <w:r w:rsidR="00511D63">
        <w:rPr>
          <w:rFonts w:ascii="Sakkal Majalla" w:hAnsi="Sakkal Majalla" w:cs="Sakkal Majalla" w:hint="cs"/>
          <w:b/>
          <w:bCs/>
          <w:sz w:val="32"/>
          <w:szCs w:val="32"/>
          <w:rtl/>
        </w:rPr>
        <w:t>بشكل</w:t>
      </w:r>
      <w:r w:rsidRPr="00420AE9">
        <w:rPr>
          <w:rFonts w:ascii="Sakkal Majalla" w:hAnsi="Sakkal Majalla" w:cs="Sakkal Majalla"/>
          <w:b/>
          <w:bCs/>
          <w:sz w:val="32"/>
          <w:szCs w:val="32"/>
          <w:rtl/>
        </w:rPr>
        <w:t xml:space="preserve"> خاص في الوظائف ذات المهارات المنخفضة، حيث يصبح العامل أقل تنافسية مقارنة بالآلات أو العمالة </w:t>
      </w:r>
      <w:r w:rsidR="00511D63" w:rsidRPr="00420AE9">
        <w:rPr>
          <w:rFonts w:ascii="Sakkal Majalla" w:hAnsi="Sakkal Majalla" w:cs="Sakkal Majalla" w:hint="cs"/>
          <w:b/>
          <w:bCs/>
          <w:sz w:val="32"/>
          <w:szCs w:val="32"/>
          <w:rtl/>
        </w:rPr>
        <w:t xml:space="preserve">الأكثر </w:t>
      </w:r>
      <w:r w:rsidR="00511D63">
        <w:rPr>
          <w:rFonts w:ascii="Sakkal Majalla" w:hAnsi="Sakkal Majalla" w:cs="Sakkal Majalla" w:hint="cs"/>
          <w:b/>
          <w:bCs/>
          <w:sz w:val="32"/>
          <w:szCs w:val="32"/>
          <w:rtl/>
        </w:rPr>
        <w:t>كفاءة</w:t>
      </w:r>
      <w:r w:rsidRPr="00420AE9">
        <w:rPr>
          <w:rFonts w:ascii="Sakkal Majalla" w:hAnsi="Sakkal Majalla" w:cs="Sakkal Majalla"/>
          <w:b/>
          <w:bCs/>
          <w:sz w:val="32"/>
          <w:szCs w:val="32"/>
          <w:rtl/>
        </w:rPr>
        <w:t>.</w:t>
      </w:r>
    </w:p>
    <w:p w14:paraId="2BE06F91" w14:textId="77777777" w:rsidR="00B84344" w:rsidRPr="00420AE9" w:rsidRDefault="00B84344" w:rsidP="00D93597">
      <w:pPr>
        <w:bidi/>
        <w:spacing w:after="0" w:line="204" w:lineRule="auto"/>
        <w:ind w:left="429" w:hanging="425"/>
        <w:jc w:val="both"/>
        <w:rPr>
          <w:rFonts w:ascii="Sakkal Majalla" w:hAnsi="Sakkal Majalla" w:cs="Sakkal Majalla"/>
          <w:b/>
          <w:bCs/>
          <w:sz w:val="32"/>
          <w:szCs w:val="32"/>
        </w:rPr>
      </w:pPr>
      <w:r w:rsidRPr="00420AE9">
        <w:rPr>
          <w:rFonts w:ascii="Sakkal Majalla" w:hAnsi="Sakkal Majalla" w:cs="Sakkal Majalla"/>
          <w:b/>
          <w:bCs/>
          <w:color w:val="2F5496" w:themeColor="accent1" w:themeShade="BF"/>
          <w:sz w:val="32"/>
          <w:szCs w:val="32"/>
          <w:rtl/>
        </w:rPr>
        <w:t>ثالثًا،</w:t>
      </w:r>
      <w:r w:rsidRPr="00420AE9">
        <w:rPr>
          <w:rFonts w:ascii="Sakkal Majalla" w:hAnsi="Sakkal Majalla" w:cs="Sakkal Majalla"/>
          <w:b/>
          <w:bCs/>
          <w:sz w:val="32"/>
          <w:szCs w:val="32"/>
          <w:rtl/>
        </w:rPr>
        <w:t xml:space="preserve"> تؤثر زيادة الحد الأدنى للأجور على تنافسية القطاع الخاص، خاصة في الأسواق الدولية. في الدول التي تعتمد على التصدير،</w:t>
      </w:r>
      <w:r w:rsidR="00A613E3" w:rsidRPr="00511D63">
        <w:rPr>
          <w:rFonts w:ascii="Sakkal Majalla" w:hAnsi="Sakkal Majalla" w:cs="Sakkal Majalla" w:hint="cs"/>
          <w:b/>
          <w:bCs/>
          <w:sz w:val="32"/>
          <w:szCs w:val="32"/>
          <w:rtl/>
        </w:rPr>
        <w:t>إذ</w:t>
      </w:r>
      <w:r w:rsidRPr="00511D63">
        <w:rPr>
          <w:rFonts w:ascii="Sakkal Majalla" w:hAnsi="Sakkal Majalla" w:cs="Sakkal Majalla"/>
          <w:b/>
          <w:bCs/>
          <w:sz w:val="32"/>
          <w:szCs w:val="32"/>
          <w:rtl/>
        </w:rPr>
        <w:t xml:space="preserve"> يؤدي ارتفاع </w:t>
      </w:r>
      <w:r w:rsidRPr="00420AE9">
        <w:rPr>
          <w:rFonts w:ascii="Sakkal Majalla" w:hAnsi="Sakkal Majalla" w:cs="Sakkal Majalla"/>
          <w:b/>
          <w:bCs/>
          <w:sz w:val="32"/>
          <w:szCs w:val="32"/>
          <w:rtl/>
        </w:rPr>
        <w:t xml:space="preserve">الأجور إلى زيادة تكلفة المنتجات، مما يجعلها أقل تنافسية في الأسواق العالمية. </w:t>
      </w:r>
    </w:p>
    <w:p w14:paraId="5C24EACF" w14:textId="77777777" w:rsidR="00B84344" w:rsidRPr="00420AE9" w:rsidRDefault="00B84344" w:rsidP="00D93597">
      <w:pPr>
        <w:bidi/>
        <w:spacing w:after="0" w:line="204" w:lineRule="auto"/>
        <w:jc w:val="both"/>
        <w:rPr>
          <w:rFonts w:ascii="Sakkal Majalla" w:hAnsi="Sakkal Majalla" w:cs="Sakkal Majalla"/>
          <w:b/>
          <w:bCs/>
          <w:sz w:val="32"/>
          <w:szCs w:val="32"/>
        </w:rPr>
      </w:pPr>
      <w:r w:rsidRPr="00420AE9">
        <w:rPr>
          <w:rFonts w:ascii="Sakkal Majalla" w:hAnsi="Sakkal Majalla" w:cs="Sakkal Majalla"/>
          <w:b/>
          <w:bCs/>
          <w:color w:val="2F5496" w:themeColor="accent1" w:themeShade="BF"/>
          <w:sz w:val="32"/>
          <w:szCs w:val="32"/>
          <w:rtl/>
        </w:rPr>
        <w:t>رغم هذه التحديات</w:t>
      </w:r>
      <w:r w:rsidRPr="00420AE9">
        <w:rPr>
          <w:rFonts w:ascii="Sakkal Majalla" w:hAnsi="Sakkal Majalla" w:cs="Sakkal Majalla"/>
          <w:b/>
          <w:bCs/>
          <w:sz w:val="32"/>
          <w:szCs w:val="32"/>
          <w:rtl/>
        </w:rPr>
        <w:t xml:space="preserve">، يمكن تقليل الآثار السلبية من خلال سياسات مصاحبة تهدف إلى دعم أصحاب العمل والعمال على حد سواء. على سبيل </w:t>
      </w:r>
      <w:r w:rsidRPr="00511D63">
        <w:rPr>
          <w:rFonts w:ascii="Sakkal Majalla" w:hAnsi="Sakkal Majalla" w:cs="Sakkal Majalla"/>
          <w:b/>
          <w:bCs/>
          <w:sz w:val="32"/>
          <w:szCs w:val="32"/>
          <w:rtl/>
        </w:rPr>
        <w:t xml:space="preserve">المثال، </w:t>
      </w:r>
      <w:r w:rsidR="00A613E3" w:rsidRPr="00511D63">
        <w:rPr>
          <w:rFonts w:ascii="Sakkal Majalla" w:hAnsi="Sakkal Majalla" w:cs="Sakkal Majalla" w:hint="cs"/>
          <w:b/>
          <w:bCs/>
          <w:sz w:val="32"/>
          <w:szCs w:val="32"/>
          <w:rtl/>
        </w:rPr>
        <w:t>و</w:t>
      </w:r>
      <w:r w:rsidRPr="00511D63">
        <w:rPr>
          <w:rFonts w:ascii="Sakkal Majalla" w:hAnsi="Sakkal Majalla" w:cs="Sakkal Majalla"/>
          <w:b/>
          <w:bCs/>
          <w:sz w:val="32"/>
          <w:szCs w:val="32"/>
          <w:rtl/>
        </w:rPr>
        <w:t>يمكن تقديم إعفاءات ضريبية للشركات الصغيرة، أو دعم التدريب المهني لتحسين إنتاجية العمالة ذات المهارات المنخفضة</w:t>
      </w:r>
      <w:r w:rsidRPr="00420AE9">
        <w:rPr>
          <w:rFonts w:ascii="Sakkal Majalla" w:hAnsi="Sakkal Majalla" w:cs="Sakkal Majalla"/>
          <w:b/>
          <w:bCs/>
          <w:sz w:val="32"/>
          <w:szCs w:val="32"/>
          <w:rtl/>
        </w:rPr>
        <w:t xml:space="preserve">، أو تنفيذ زيادات تدريجية في الحد الأدنى للأجور لمنح الشركات الوقت الكافي للتكيف. </w:t>
      </w:r>
    </w:p>
    <w:p w14:paraId="0F50FEF0" w14:textId="7EB69193" w:rsidR="00C35D42" w:rsidRPr="00420AE9" w:rsidRDefault="00CE0AF3" w:rsidP="00CE0AF3">
      <w:pPr>
        <w:pStyle w:val="Heading2"/>
        <w:shd w:val="clear" w:color="auto" w:fill="8496B0" w:themeFill="text2" w:themeFillTint="99"/>
        <w:bidi/>
        <w:spacing w:line="240" w:lineRule="auto"/>
        <w:rPr>
          <w:rFonts w:ascii="Sakkal Majalla" w:hAnsi="Sakkal Majalla" w:cs="Sakkal Majalla"/>
          <w:b/>
          <w:bCs/>
          <w:color w:val="FFFFFF" w:themeColor="background1"/>
        </w:rPr>
      </w:pPr>
      <w:r w:rsidRPr="00420AE9">
        <w:rPr>
          <w:rFonts w:ascii="Sakkal Majalla" w:hAnsi="Sakkal Majalla" w:cs="Sakkal Majalla"/>
          <w:b/>
          <w:bCs/>
          <w:color w:val="FFFFFF" w:themeColor="background1"/>
          <w:rtl/>
        </w:rPr>
        <w:t>5.4</w:t>
      </w:r>
      <w:r w:rsidR="00A613E3">
        <w:rPr>
          <w:rFonts w:ascii="Sakkal Majalla" w:hAnsi="Sakkal Majalla" w:cs="Sakkal Majalla" w:hint="cs"/>
          <w:b/>
          <w:bCs/>
          <w:color w:val="FFFFFF" w:themeColor="background1"/>
          <w:rtl/>
        </w:rPr>
        <w:t xml:space="preserve"> </w:t>
      </w:r>
      <w:r w:rsidR="00C35D42" w:rsidRPr="00420AE9">
        <w:rPr>
          <w:rFonts w:ascii="Sakkal Majalla" w:hAnsi="Sakkal Majalla" w:cs="Sakkal Majalla"/>
          <w:b/>
          <w:bCs/>
          <w:color w:val="FFFFFF" w:themeColor="background1"/>
          <w:rtl/>
        </w:rPr>
        <w:t xml:space="preserve">القطاعات </w:t>
      </w:r>
      <w:r w:rsidR="00511D63" w:rsidRPr="00420AE9">
        <w:rPr>
          <w:rFonts w:ascii="Sakkal Majalla" w:hAnsi="Sakkal Majalla" w:cs="Sakkal Majalla" w:hint="cs"/>
          <w:b/>
          <w:bCs/>
          <w:color w:val="FFFFFF" w:themeColor="background1"/>
          <w:rtl/>
        </w:rPr>
        <w:t xml:space="preserve">الأكثر </w:t>
      </w:r>
      <w:r w:rsidR="00511D63">
        <w:rPr>
          <w:rFonts w:ascii="Sakkal Majalla" w:hAnsi="Sakkal Majalla" w:cs="Sakkal Majalla" w:hint="cs"/>
          <w:b/>
          <w:bCs/>
          <w:color w:val="FFFFFF" w:themeColor="background1"/>
          <w:rtl/>
        </w:rPr>
        <w:t>تأثراً</w:t>
      </w:r>
      <w:r w:rsidR="00C35D42" w:rsidRPr="00420AE9">
        <w:rPr>
          <w:rFonts w:ascii="Sakkal Majalla" w:hAnsi="Sakkal Majalla" w:cs="Sakkal Majalla"/>
          <w:b/>
          <w:bCs/>
          <w:color w:val="FFFFFF" w:themeColor="background1"/>
          <w:rtl/>
        </w:rPr>
        <w:t xml:space="preserve"> في الأردن</w:t>
      </w:r>
    </w:p>
    <w:p w14:paraId="3150FAB4" w14:textId="77777777" w:rsidR="00B84344" w:rsidRPr="00420AE9" w:rsidRDefault="00B84344" w:rsidP="00D93597">
      <w:pPr>
        <w:bidi/>
        <w:spacing w:after="0" w:line="204" w:lineRule="auto"/>
        <w:jc w:val="both"/>
        <w:rPr>
          <w:rFonts w:ascii="Sakkal Majalla" w:hAnsi="Sakkal Majalla" w:cs="Sakkal Majalla"/>
          <w:b/>
          <w:bCs/>
          <w:sz w:val="32"/>
          <w:szCs w:val="32"/>
          <w:rtl/>
        </w:rPr>
      </w:pPr>
      <w:r w:rsidRPr="00420AE9">
        <w:rPr>
          <w:rFonts w:ascii="Sakkal Majalla" w:hAnsi="Sakkal Majalla" w:cs="Sakkal Majalla"/>
          <w:b/>
          <w:bCs/>
          <w:color w:val="2F5496" w:themeColor="accent1" w:themeShade="BF"/>
          <w:sz w:val="32"/>
          <w:szCs w:val="32"/>
          <w:rtl/>
        </w:rPr>
        <w:t>قطاع الصناعات التحويلية</w:t>
      </w:r>
      <w:r w:rsidRPr="00420AE9">
        <w:rPr>
          <w:rFonts w:ascii="Sakkal Majalla" w:hAnsi="Sakkal Majalla" w:cs="Sakkal Majalla"/>
          <w:b/>
          <w:bCs/>
          <w:color w:val="2F5496" w:themeColor="accent1" w:themeShade="BF"/>
          <w:sz w:val="32"/>
          <w:szCs w:val="32"/>
        </w:rPr>
        <w:t>:</w:t>
      </w:r>
      <w:r w:rsidR="00A613E3">
        <w:rPr>
          <w:rFonts w:ascii="Sakkal Majalla" w:hAnsi="Sakkal Majalla" w:cs="Sakkal Majalla" w:hint="cs"/>
          <w:b/>
          <w:bCs/>
          <w:sz w:val="32"/>
          <w:szCs w:val="32"/>
          <w:rtl/>
        </w:rPr>
        <w:t xml:space="preserve"> </w:t>
      </w:r>
      <w:r w:rsidRPr="00420AE9">
        <w:rPr>
          <w:rFonts w:ascii="Sakkal Majalla" w:hAnsi="Sakkal Majalla" w:cs="Sakkal Majalla"/>
          <w:b/>
          <w:bCs/>
          <w:sz w:val="32"/>
          <w:szCs w:val="32"/>
          <w:rtl/>
        </w:rPr>
        <w:t>قطاع الصناعات التحويلية يُعد من القطاعات الأساسية في الاقتصاد الأردني، حيث يعتمد بشكل كبير على العمالة الكثيفة. رفع الحد الأدنى للأجور يؤدي إلى زيادة مباشرة في تكاليف التشغيل في هذا القطاع، نظرا</w:t>
      </w:r>
      <w:r w:rsidR="001F107B" w:rsidRPr="00420AE9">
        <w:rPr>
          <w:rFonts w:ascii="Sakkal Majalla" w:hAnsi="Sakkal Majalla" w:cs="Sakkal Majalla"/>
          <w:b/>
          <w:bCs/>
          <w:sz w:val="32"/>
          <w:szCs w:val="32"/>
          <w:rtl/>
        </w:rPr>
        <w:t>ً</w:t>
      </w:r>
      <w:r w:rsidRPr="00420AE9">
        <w:rPr>
          <w:rFonts w:ascii="Sakkal Majalla" w:hAnsi="Sakkal Majalla" w:cs="Sakkal Majalla"/>
          <w:b/>
          <w:bCs/>
          <w:sz w:val="32"/>
          <w:szCs w:val="32"/>
          <w:rtl/>
        </w:rPr>
        <w:t xml:space="preserve"> لأن جزءا</w:t>
      </w:r>
      <w:r w:rsidR="001F107B" w:rsidRPr="00420AE9">
        <w:rPr>
          <w:rFonts w:ascii="Sakkal Majalla" w:hAnsi="Sakkal Majalla" w:cs="Sakkal Majalla"/>
          <w:b/>
          <w:bCs/>
          <w:sz w:val="32"/>
          <w:szCs w:val="32"/>
          <w:rtl/>
        </w:rPr>
        <w:t>ً</w:t>
      </w:r>
      <w:r w:rsidRPr="00420AE9">
        <w:rPr>
          <w:rFonts w:ascii="Sakkal Majalla" w:hAnsi="Sakkal Majalla" w:cs="Sakkal Majalla"/>
          <w:b/>
          <w:bCs/>
          <w:sz w:val="32"/>
          <w:szCs w:val="32"/>
          <w:rtl/>
        </w:rPr>
        <w:t xml:space="preserve"> كبيرا</w:t>
      </w:r>
      <w:r w:rsidR="001F107B" w:rsidRPr="00420AE9">
        <w:rPr>
          <w:rFonts w:ascii="Sakkal Majalla" w:hAnsi="Sakkal Majalla" w:cs="Sakkal Majalla"/>
          <w:b/>
          <w:bCs/>
          <w:sz w:val="32"/>
          <w:szCs w:val="32"/>
          <w:rtl/>
        </w:rPr>
        <w:t>ً</w:t>
      </w:r>
      <w:r w:rsidRPr="00420AE9">
        <w:rPr>
          <w:rFonts w:ascii="Sakkal Majalla" w:hAnsi="Sakkal Majalla" w:cs="Sakkal Majalla"/>
          <w:b/>
          <w:bCs/>
          <w:sz w:val="32"/>
          <w:szCs w:val="32"/>
          <w:rtl/>
        </w:rPr>
        <w:t xml:space="preserve"> من ميزانيته مخصص للأجور. هذه الزيادة قد تضطر الشركات إلى البحث عن وسائل لتقليل التكاليف، مثل تقليل أعداد العمالة أو تحسين الكفاءة التشغيلية </w:t>
      </w:r>
      <w:r w:rsidRPr="00420AE9">
        <w:rPr>
          <w:rFonts w:ascii="Sakkal Majalla" w:hAnsi="Sakkal Majalla" w:cs="Sakkal Majalla"/>
          <w:b/>
          <w:bCs/>
          <w:sz w:val="32"/>
          <w:szCs w:val="32"/>
          <w:rtl/>
        </w:rPr>
        <w:lastRenderedPageBreak/>
        <w:t>عبر تبني التكنولوجيا. ومع ذلك، فإن الصناعات الصغيرة والمتوسطة داخل هذا القطاع قد تواجه تحديات أكبر في التعامل مع هذه التكاليف مقارنة بالشركات الكبرى</w:t>
      </w:r>
      <w:r w:rsidRPr="00420AE9">
        <w:rPr>
          <w:rFonts w:ascii="Sakkal Majalla" w:hAnsi="Sakkal Majalla" w:cs="Sakkal Majalla"/>
          <w:b/>
          <w:bCs/>
          <w:sz w:val="32"/>
          <w:szCs w:val="32"/>
        </w:rPr>
        <w:t>.</w:t>
      </w:r>
      <w:r w:rsidR="00A613E3">
        <w:rPr>
          <w:rFonts w:ascii="Sakkal Majalla" w:hAnsi="Sakkal Majalla" w:cs="Sakkal Majalla" w:hint="cs"/>
          <w:b/>
          <w:bCs/>
          <w:sz w:val="32"/>
          <w:szCs w:val="32"/>
          <w:rtl/>
        </w:rPr>
        <w:t xml:space="preserve"> </w:t>
      </w:r>
      <w:r w:rsidRPr="00420AE9">
        <w:rPr>
          <w:rFonts w:ascii="Sakkal Majalla" w:hAnsi="Sakkal Majalla" w:cs="Sakkal Majalla"/>
          <w:b/>
          <w:bCs/>
          <w:sz w:val="32"/>
          <w:szCs w:val="32"/>
          <w:rtl/>
        </w:rPr>
        <w:t>تجدر الإشارة إلى أن زيادة تكاليف الإنتاج قد تؤثر على تنافسية المنتجات الأردنية في الأسواق المحلية والدولية. الصناعات التحويلية التي تعتمد على التصدير، مثل الصناعات الغذائية والملابس، قد تجد صعوبة في المحافظة على أسعار تنافسية، مما يهدد حصتها السوقية أمام المنافسين العالميين</w:t>
      </w:r>
      <w:r w:rsidRPr="00420AE9">
        <w:rPr>
          <w:rFonts w:ascii="Sakkal Majalla" w:hAnsi="Sakkal Majalla" w:cs="Sakkal Majalla"/>
          <w:b/>
          <w:bCs/>
          <w:sz w:val="32"/>
          <w:szCs w:val="32"/>
        </w:rPr>
        <w:t>.</w:t>
      </w:r>
    </w:p>
    <w:p w14:paraId="0AAEAA1B" w14:textId="77777777" w:rsidR="00B84344" w:rsidRPr="00420AE9" w:rsidRDefault="00A613E3" w:rsidP="00D93597">
      <w:pPr>
        <w:bidi/>
        <w:spacing w:after="0" w:line="204" w:lineRule="auto"/>
        <w:jc w:val="both"/>
        <w:rPr>
          <w:rFonts w:ascii="Sakkal Majalla" w:hAnsi="Sakkal Majalla" w:cs="Sakkal Majalla"/>
          <w:b/>
          <w:bCs/>
          <w:sz w:val="32"/>
          <w:szCs w:val="32"/>
          <w:rtl/>
        </w:rPr>
      </w:pPr>
      <w:r>
        <w:rPr>
          <w:rFonts w:ascii="Sakkal Majalla" w:hAnsi="Sakkal Majalla" w:cs="Sakkal Majalla"/>
          <w:b/>
          <w:bCs/>
          <w:color w:val="2F5496" w:themeColor="accent1" w:themeShade="BF"/>
          <w:sz w:val="32"/>
          <w:szCs w:val="32"/>
          <w:rtl/>
        </w:rPr>
        <w:t>قطاع الخدمات</w:t>
      </w:r>
      <w:r w:rsidRPr="00511D63">
        <w:rPr>
          <w:rFonts w:ascii="Sakkal Majalla" w:hAnsi="Sakkal Majalla" w:cs="Sakkal Majalla" w:hint="cs"/>
          <w:b/>
          <w:bCs/>
          <w:sz w:val="32"/>
          <w:szCs w:val="32"/>
          <w:rtl/>
        </w:rPr>
        <w:t>:</w:t>
      </w:r>
      <w:r w:rsidR="00B84344" w:rsidRPr="00511D63">
        <w:rPr>
          <w:rFonts w:ascii="Sakkal Majalla" w:hAnsi="Sakkal Majalla" w:cs="Sakkal Majalla"/>
          <w:b/>
          <w:bCs/>
          <w:sz w:val="32"/>
          <w:szCs w:val="32"/>
          <w:rtl/>
        </w:rPr>
        <w:t xml:space="preserve"> وخاصة السياحة والضيافة، يُعتبر من أكثر القطاعات حساسية تجاه التكاليف التشغيلية. هذا القطاع يعتمد بشكل كبير على العمالة البشرية في تقديم خدماته، سواء في ا</w:t>
      </w:r>
      <w:r w:rsidRPr="00511D63">
        <w:rPr>
          <w:rFonts w:ascii="Sakkal Majalla" w:hAnsi="Sakkal Majalla" w:cs="Sakkal Majalla"/>
          <w:b/>
          <w:bCs/>
          <w:sz w:val="32"/>
          <w:szCs w:val="32"/>
          <w:rtl/>
        </w:rPr>
        <w:t>لفنادق</w:t>
      </w:r>
      <w:r w:rsidRPr="00511D63">
        <w:rPr>
          <w:rFonts w:ascii="Sakkal Majalla" w:hAnsi="Sakkal Majalla" w:cs="Sakkal Majalla" w:hint="cs"/>
          <w:b/>
          <w:bCs/>
          <w:sz w:val="32"/>
          <w:szCs w:val="32"/>
          <w:rtl/>
        </w:rPr>
        <w:t xml:space="preserve"> و</w:t>
      </w:r>
      <w:r w:rsidR="00B84344" w:rsidRPr="00511D63">
        <w:rPr>
          <w:rFonts w:ascii="Sakkal Majalla" w:hAnsi="Sakkal Majalla" w:cs="Sakkal Majalla"/>
          <w:b/>
          <w:bCs/>
          <w:sz w:val="32"/>
          <w:szCs w:val="32"/>
          <w:rtl/>
        </w:rPr>
        <w:t xml:space="preserve">المطاعم، أو الأنشطة السياحية. </w:t>
      </w:r>
      <w:r w:rsidRPr="00511D63">
        <w:rPr>
          <w:rFonts w:ascii="Sakkal Majalla" w:hAnsi="Sakkal Majalla" w:cs="Sakkal Majalla" w:hint="cs"/>
          <w:b/>
          <w:bCs/>
          <w:sz w:val="32"/>
          <w:szCs w:val="32"/>
          <w:rtl/>
        </w:rPr>
        <w:t xml:space="preserve">وإن </w:t>
      </w:r>
      <w:r w:rsidR="00B84344" w:rsidRPr="00511D63">
        <w:rPr>
          <w:rFonts w:ascii="Sakkal Majalla" w:hAnsi="Sakkal Majalla" w:cs="Sakkal Majalla"/>
          <w:b/>
          <w:bCs/>
          <w:sz w:val="32"/>
          <w:szCs w:val="32"/>
          <w:rtl/>
        </w:rPr>
        <w:t>رفع الحد الأدنى للأجور يزيد من نفقات التشغيل لهذه الشركات، مما قد يؤدي إلى ارتفاع أسعار الخدمات التي تقدمها</w:t>
      </w:r>
      <w:r w:rsidR="00B84344" w:rsidRPr="00420AE9">
        <w:rPr>
          <w:rFonts w:ascii="Sakkal Majalla" w:hAnsi="Sakkal Majalla" w:cs="Sakkal Majalla"/>
          <w:b/>
          <w:bCs/>
          <w:sz w:val="32"/>
          <w:szCs w:val="32"/>
        </w:rPr>
        <w:t>.</w:t>
      </w:r>
    </w:p>
    <w:p w14:paraId="69C071B2" w14:textId="39A7DD31" w:rsidR="00B84344" w:rsidRPr="00420AE9" w:rsidRDefault="00A613E3" w:rsidP="00D93597">
      <w:pPr>
        <w:bidi/>
        <w:spacing w:after="0" w:line="204" w:lineRule="auto"/>
        <w:jc w:val="both"/>
        <w:rPr>
          <w:rFonts w:ascii="Sakkal Majalla" w:hAnsi="Sakkal Majalla" w:cs="Sakkal Majalla"/>
          <w:b/>
          <w:bCs/>
          <w:sz w:val="32"/>
          <w:szCs w:val="32"/>
          <w:rtl/>
        </w:rPr>
      </w:pPr>
      <w:r>
        <w:rPr>
          <w:rFonts w:ascii="Sakkal Majalla" w:hAnsi="Sakkal Majalla" w:cs="Sakkal Majalla"/>
          <w:b/>
          <w:bCs/>
          <w:color w:val="2F5496" w:themeColor="accent1" w:themeShade="BF"/>
          <w:sz w:val="32"/>
          <w:szCs w:val="32"/>
          <w:rtl/>
        </w:rPr>
        <w:t>في السياحة</w:t>
      </w:r>
      <w:r w:rsidRPr="00A613E3">
        <w:rPr>
          <w:rFonts w:ascii="Sakkal Majalla" w:hAnsi="Sakkal Majalla" w:cs="Sakkal Majalla" w:hint="cs"/>
          <w:b/>
          <w:bCs/>
          <w:color w:val="FF0000"/>
          <w:sz w:val="32"/>
          <w:szCs w:val="32"/>
          <w:rtl/>
        </w:rPr>
        <w:t>:</w:t>
      </w:r>
      <w:r>
        <w:rPr>
          <w:rFonts w:ascii="Sakkal Majalla" w:hAnsi="Sakkal Majalla" w:cs="Sakkal Majalla" w:hint="cs"/>
          <w:b/>
          <w:bCs/>
          <w:color w:val="2F5496" w:themeColor="accent1" w:themeShade="BF"/>
          <w:sz w:val="32"/>
          <w:szCs w:val="32"/>
          <w:rtl/>
        </w:rPr>
        <w:t xml:space="preserve"> </w:t>
      </w:r>
      <w:r w:rsidR="00B84344" w:rsidRPr="00420AE9">
        <w:rPr>
          <w:rFonts w:ascii="Sakkal Majalla" w:hAnsi="Sakkal Majalla" w:cs="Sakkal Majalla"/>
          <w:b/>
          <w:bCs/>
          <w:sz w:val="32"/>
          <w:szCs w:val="32"/>
          <w:rtl/>
        </w:rPr>
        <w:t>يعتمد الطلب بشكل كبير على الأسعار، حيث يُمكن أن تؤثر الزيادة في التكلفة على القدرة التنافسية للأردن كوجهة سياحية مقارنة بدول المنطقة. على سبيل المثال، ارتفاع أسعار الفنادق أو المطاعم قد يد</w:t>
      </w:r>
      <w:r>
        <w:rPr>
          <w:rFonts w:ascii="Sakkal Majalla" w:hAnsi="Sakkal Majalla" w:cs="Sakkal Majalla"/>
          <w:b/>
          <w:bCs/>
          <w:sz w:val="32"/>
          <w:szCs w:val="32"/>
          <w:rtl/>
        </w:rPr>
        <w:t xml:space="preserve">فع السائحين للبحث عن </w:t>
      </w:r>
      <w:r w:rsidRPr="00511D63">
        <w:rPr>
          <w:rFonts w:ascii="Sakkal Majalla" w:hAnsi="Sakkal Majalla" w:cs="Sakkal Majalla"/>
          <w:b/>
          <w:bCs/>
          <w:sz w:val="32"/>
          <w:szCs w:val="32"/>
          <w:rtl/>
        </w:rPr>
        <w:t>خيارات أ</w:t>
      </w:r>
      <w:r w:rsidRPr="00511D63">
        <w:rPr>
          <w:rFonts w:ascii="Sakkal Majalla" w:hAnsi="Sakkal Majalla" w:cs="Sakkal Majalla" w:hint="cs"/>
          <w:b/>
          <w:bCs/>
          <w:sz w:val="32"/>
          <w:szCs w:val="32"/>
          <w:rtl/>
        </w:rPr>
        <w:t>قل تكلفة</w:t>
      </w:r>
      <w:r w:rsidR="00B84344" w:rsidRPr="00511D63">
        <w:rPr>
          <w:rFonts w:ascii="Sakkal Majalla" w:hAnsi="Sakkal Majalla" w:cs="Sakkal Majalla"/>
          <w:b/>
          <w:bCs/>
          <w:sz w:val="32"/>
          <w:szCs w:val="32"/>
          <w:rtl/>
        </w:rPr>
        <w:t xml:space="preserve"> في دول </w:t>
      </w:r>
      <w:r w:rsidR="00B84344" w:rsidRPr="00420AE9">
        <w:rPr>
          <w:rFonts w:ascii="Sakkal Majalla" w:hAnsi="Sakkal Majalla" w:cs="Sakkal Majalla"/>
          <w:b/>
          <w:bCs/>
          <w:sz w:val="32"/>
          <w:szCs w:val="32"/>
          <w:rtl/>
        </w:rPr>
        <w:t xml:space="preserve">مجاورة. كما أن زيادة </w:t>
      </w:r>
      <w:r w:rsidR="00511D63" w:rsidRPr="00420AE9">
        <w:rPr>
          <w:rFonts w:ascii="Sakkal Majalla" w:hAnsi="Sakkal Majalla" w:cs="Sakkal Majalla" w:hint="cs"/>
          <w:b/>
          <w:bCs/>
          <w:sz w:val="32"/>
          <w:szCs w:val="32"/>
          <w:rtl/>
        </w:rPr>
        <w:t xml:space="preserve">الأجور </w:t>
      </w:r>
      <w:r w:rsidR="00511D63">
        <w:rPr>
          <w:rFonts w:ascii="Sakkal Majalla" w:hAnsi="Sakkal Majalla" w:cs="Sakkal Majalla" w:hint="cs"/>
          <w:b/>
          <w:bCs/>
          <w:sz w:val="32"/>
          <w:szCs w:val="32"/>
          <w:rtl/>
        </w:rPr>
        <w:t>قد</w:t>
      </w:r>
      <w:r w:rsidR="00B84344" w:rsidRPr="00420AE9">
        <w:rPr>
          <w:rFonts w:ascii="Sakkal Majalla" w:hAnsi="Sakkal Majalla" w:cs="Sakkal Majalla"/>
          <w:b/>
          <w:bCs/>
          <w:sz w:val="32"/>
          <w:szCs w:val="32"/>
          <w:rtl/>
        </w:rPr>
        <w:t xml:space="preserve"> تُلقي بظلالها على الشركات الصغيرة التي تُدير الأعمال في هذا القطاع، حيث قد </w:t>
      </w:r>
      <w:r w:rsidR="00511D63" w:rsidRPr="00420AE9">
        <w:rPr>
          <w:rFonts w:ascii="Sakkal Majalla" w:hAnsi="Sakkal Majalla" w:cs="Sakkal Majalla" w:hint="cs"/>
          <w:b/>
          <w:bCs/>
          <w:sz w:val="32"/>
          <w:szCs w:val="32"/>
          <w:rtl/>
        </w:rPr>
        <w:t xml:space="preserve">تضطر </w:t>
      </w:r>
      <w:r w:rsidR="00511D63">
        <w:rPr>
          <w:rFonts w:ascii="Sakkal Majalla" w:hAnsi="Sakkal Majalla" w:cs="Sakkal Majalla" w:hint="cs"/>
          <w:b/>
          <w:bCs/>
          <w:sz w:val="32"/>
          <w:szCs w:val="32"/>
          <w:rtl/>
        </w:rPr>
        <w:t>إلى</w:t>
      </w:r>
      <w:r w:rsidR="00B84344" w:rsidRPr="00420AE9">
        <w:rPr>
          <w:rFonts w:ascii="Sakkal Majalla" w:hAnsi="Sakkal Majalla" w:cs="Sakkal Majalla"/>
          <w:b/>
          <w:bCs/>
          <w:sz w:val="32"/>
          <w:szCs w:val="32"/>
          <w:rtl/>
        </w:rPr>
        <w:t xml:space="preserve"> تقليل حجم العمالة أو تقديم خدمات أقل جودة</w:t>
      </w:r>
      <w:r w:rsidR="00B84344" w:rsidRPr="00420AE9">
        <w:rPr>
          <w:rFonts w:ascii="Sakkal Majalla" w:hAnsi="Sakkal Majalla" w:cs="Sakkal Majalla"/>
          <w:b/>
          <w:bCs/>
          <w:sz w:val="32"/>
          <w:szCs w:val="32"/>
        </w:rPr>
        <w:t>.</w:t>
      </w:r>
    </w:p>
    <w:p w14:paraId="16D6BA18" w14:textId="0B1ACD96" w:rsidR="00B84344" w:rsidRPr="00420AE9" w:rsidRDefault="00B84344" w:rsidP="00D93597">
      <w:pPr>
        <w:bidi/>
        <w:spacing w:after="0" w:line="204" w:lineRule="auto"/>
        <w:jc w:val="both"/>
        <w:rPr>
          <w:rFonts w:ascii="Sakkal Majalla" w:hAnsi="Sakkal Majalla" w:cs="Sakkal Majalla"/>
          <w:b/>
          <w:bCs/>
          <w:sz w:val="32"/>
          <w:szCs w:val="32"/>
          <w:rtl/>
        </w:rPr>
      </w:pPr>
      <w:r w:rsidRPr="00420AE9">
        <w:rPr>
          <w:rFonts w:ascii="Sakkal Majalla" w:hAnsi="Sakkal Majalla" w:cs="Sakkal Majalla"/>
          <w:b/>
          <w:bCs/>
          <w:color w:val="2F5496" w:themeColor="accent1" w:themeShade="BF"/>
          <w:sz w:val="32"/>
          <w:szCs w:val="32"/>
          <w:rtl/>
        </w:rPr>
        <w:t>قطاع الأعمال الصغيرة والمتوسطة</w:t>
      </w:r>
      <w:r w:rsidR="00A613E3">
        <w:rPr>
          <w:rFonts w:ascii="Sakkal Majalla" w:hAnsi="Sakkal Majalla" w:cs="Sakkal Majalla"/>
          <w:b/>
          <w:bCs/>
          <w:color w:val="2F5496" w:themeColor="accent1" w:themeShade="BF"/>
          <w:sz w:val="32"/>
          <w:szCs w:val="32"/>
        </w:rPr>
        <w:t xml:space="preserve"> </w:t>
      </w:r>
      <w:r w:rsidRPr="00420AE9">
        <w:rPr>
          <w:rFonts w:ascii="Sakkal Majalla" w:hAnsi="Sakkal Majalla" w:cs="Sakkal Majalla"/>
          <w:b/>
          <w:bCs/>
          <w:color w:val="2F5496" w:themeColor="accent1" w:themeShade="BF"/>
          <w:sz w:val="32"/>
          <w:szCs w:val="32"/>
        </w:rPr>
        <w:t>:</w:t>
      </w:r>
      <w:r w:rsidRPr="00420AE9">
        <w:rPr>
          <w:rFonts w:ascii="Sakkal Majalla" w:hAnsi="Sakkal Majalla" w:cs="Sakkal Majalla"/>
          <w:b/>
          <w:bCs/>
          <w:sz w:val="32"/>
          <w:szCs w:val="32"/>
          <w:rtl/>
        </w:rPr>
        <w:t xml:space="preserve">قطاع الأعمال الصغيرة والمتوسطة يُمثل عصب الاقتصاد الأردني من حيث التشغيل وتوفير فرص العمل. لكن هذا القطاع غالبًا ما يواجه هامش ربح محدود، مما يجعله الأكثر تأثرًا برفع الحد الأدنى </w:t>
      </w:r>
      <w:r w:rsidRPr="00511D63">
        <w:rPr>
          <w:rFonts w:ascii="Sakkal Majalla" w:hAnsi="Sakkal Majalla" w:cs="Sakkal Majalla"/>
          <w:b/>
          <w:bCs/>
          <w:sz w:val="32"/>
          <w:szCs w:val="32"/>
          <w:rtl/>
        </w:rPr>
        <w:t>للأجور.</w:t>
      </w:r>
      <w:r w:rsidR="00A613E3" w:rsidRPr="00511D63">
        <w:rPr>
          <w:rFonts w:ascii="Sakkal Majalla" w:hAnsi="Sakkal Majalla" w:cs="Sakkal Majalla" w:hint="cs"/>
          <w:b/>
          <w:bCs/>
          <w:sz w:val="32"/>
          <w:szCs w:val="32"/>
          <w:rtl/>
        </w:rPr>
        <w:t xml:space="preserve"> </w:t>
      </w:r>
      <w:r w:rsidR="00511D63" w:rsidRPr="00511D63">
        <w:rPr>
          <w:rFonts w:ascii="Sakkal Majalla" w:hAnsi="Sakkal Majalla" w:cs="Sakkal Majalla" w:hint="cs"/>
          <w:b/>
          <w:bCs/>
          <w:sz w:val="32"/>
          <w:szCs w:val="32"/>
          <w:rtl/>
        </w:rPr>
        <w:t>وإن زيادة</w:t>
      </w:r>
      <w:r w:rsidRPr="00511D63">
        <w:rPr>
          <w:rFonts w:ascii="Sakkal Majalla" w:hAnsi="Sakkal Majalla" w:cs="Sakkal Majalla"/>
          <w:b/>
          <w:bCs/>
          <w:sz w:val="32"/>
          <w:szCs w:val="32"/>
          <w:rtl/>
        </w:rPr>
        <w:t xml:space="preserve"> الأجور تعني زيادة التكاليف التشغيلية، وقد يؤدي ذلك إلى دفع العديد من الشركات الصغيرة إلى الخروج من </w:t>
      </w:r>
      <w:r w:rsidRPr="00420AE9">
        <w:rPr>
          <w:rFonts w:ascii="Sakkal Majalla" w:hAnsi="Sakkal Majalla" w:cs="Sakkal Majalla"/>
          <w:b/>
          <w:bCs/>
          <w:sz w:val="32"/>
          <w:szCs w:val="32"/>
          <w:rtl/>
        </w:rPr>
        <w:t>السوق، خاصة تلك التي لا تمتلك موارد كافية لتحمل الأعباء الإضافية</w:t>
      </w:r>
      <w:r w:rsidRPr="00420AE9">
        <w:rPr>
          <w:rFonts w:ascii="Sakkal Majalla" w:hAnsi="Sakkal Majalla" w:cs="Sakkal Majalla"/>
          <w:b/>
          <w:bCs/>
          <w:sz w:val="32"/>
          <w:szCs w:val="32"/>
        </w:rPr>
        <w:t>.</w:t>
      </w:r>
    </w:p>
    <w:p w14:paraId="46ADEAEF" w14:textId="77777777" w:rsidR="00482F61" w:rsidRPr="00420AE9" w:rsidRDefault="00B84344" w:rsidP="00D93597">
      <w:pPr>
        <w:bidi/>
        <w:spacing w:after="0" w:line="204" w:lineRule="auto"/>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من ناحية أخرى، قد تجد الشركات الصغيرة صعوبة في مواكبة متطلبات العمالة الأكثر مهارة، حيث يُفضل هؤلاء العمل في الشركات الكبرى التي يمكنها تقديم حزم رواتب ومزايا أكثر جاذبية. </w:t>
      </w:r>
      <w:r w:rsidR="00A613E3" w:rsidRPr="00A613E3">
        <w:rPr>
          <w:rFonts w:ascii="Sakkal Majalla" w:hAnsi="Sakkal Majalla" w:cs="Sakkal Majalla" w:hint="cs"/>
          <w:b/>
          <w:bCs/>
          <w:color w:val="FF0000"/>
          <w:sz w:val="32"/>
          <w:szCs w:val="32"/>
          <w:rtl/>
        </w:rPr>
        <w:t>و</w:t>
      </w:r>
      <w:r w:rsidRPr="00420AE9">
        <w:rPr>
          <w:rFonts w:ascii="Sakkal Majalla" w:hAnsi="Sakkal Majalla" w:cs="Sakkal Majalla"/>
          <w:b/>
          <w:bCs/>
          <w:sz w:val="32"/>
          <w:szCs w:val="32"/>
          <w:rtl/>
        </w:rPr>
        <w:t>هذا قد يؤدي إلى تناقص الجودة في قطاع الأعمال الصغيرة والمتوسطة، ويُضعف من قدرتها على التنافس مع الشركات الأكبر</w:t>
      </w:r>
      <w:r w:rsidR="00482F61" w:rsidRPr="00420AE9">
        <w:rPr>
          <w:rFonts w:ascii="Sakkal Majalla" w:hAnsi="Sakkal Majalla" w:cs="Sakkal Majalla"/>
          <w:b/>
          <w:bCs/>
          <w:sz w:val="32"/>
          <w:szCs w:val="32"/>
          <w:rtl/>
        </w:rPr>
        <w:t>.</w:t>
      </w:r>
    </w:p>
    <w:p w14:paraId="191A9FDA" w14:textId="77777777" w:rsidR="00C35D42" w:rsidRPr="00420AE9" w:rsidRDefault="00E073AA" w:rsidP="00DC3976">
      <w:pPr>
        <w:pStyle w:val="Heading1"/>
        <w:shd w:val="clear" w:color="auto" w:fill="323E4F" w:themeFill="text2" w:themeFillShade="BF"/>
        <w:bidi/>
        <w:spacing w:line="240" w:lineRule="auto"/>
        <w:rPr>
          <w:rFonts w:ascii="Sakkal Majalla" w:hAnsi="Sakkal Majalla" w:cs="Sakkal Majalla"/>
          <w:b/>
          <w:bCs/>
          <w:color w:val="FFFFFF" w:themeColor="background1"/>
          <w:sz w:val="32"/>
          <w:szCs w:val="32"/>
          <w:rtl/>
        </w:rPr>
      </w:pPr>
      <w:r w:rsidRPr="00420AE9">
        <w:rPr>
          <w:rFonts w:ascii="Sakkal Majalla" w:hAnsi="Sakkal Majalla" w:cs="Sakkal Majalla"/>
          <w:b/>
          <w:bCs/>
          <w:color w:val="FFFFFF" w:themeColor="background1"/>
          <w:sz w:val="32"/>
          <w:szCs w:val="32"/>
          <w:rtl/>
        </w:rPr>
        <w:t>5</w:t>
      </w:r>
      <w:r w:rsidR="007C09D1" w:rsidRPr="00420AE9">
        <w:rPr>
          <w:rFonts w:ascii="Sakkal Majalla" w:hAnsi="Sakkal Majalla" w:cs="Sakkal Majalla"/>
          <w:b/>
          <w:bCs/>
          <w:color w:val="FFFFFF" w:themeColor="background1"/>
          <w:sz w:val="32"/>
          <w:szCs w:val="32"/>
          <w:rtl/>
        </w:rPr>
        <w:t>.</w:t>
      </w:r>
      <w:r w:rsidR="000B15E3" w:rsidRPr="00420AE9">
        <w:rPr>
          <w:rFonts w:ascii="Sakkal Majalla" w:hAnsi="Sakkal Majalla" w:cs="Sakkal Majalla"/>
          <w:b/>
          <w:bCs/>
          <w:color w:val="FFFFFF" w:themeColor="background1"/>
          <w:sz w:val="32"/>
          <w:szCs w:val="32"/>
          <w:rtl/>
        </w:rPr>
        <w:t>ملخص النتائج والتوصيات</w:t>
      </w:r>
    </w:p>
    <w:p w14:paraId="2D733D8C" w14:textId="77777777" w:rsidR="000B15E3" w:rsidRPr="00420AE9" w:rsidRDefault="000B15E3" w:rsidP="00D93597">
      <w:pPr>
        <w:bidi/>
        <w:spacing w:after="0" w:line="204" w:lineRule="auto"/>
        <w:jc w:val="both"/>
        <w:rPr>
          <w:rFonts w:ascii="Sakkal Majalla" w:hAnsi="Sakkal Majalla" w:cs="Sakkal Majalla"/>
          <w:b/>
          <w:bCs/>
          <w:color w:val="2F5496" w:themeColor="accent1" w:themeShade="BF"/>
          <w:sz w:val="32"/>
          <w:szCs w:val="32"/>
          <w:rtl/>
        </w:rPr>
      </w:pPr>
      <w:r w:rsidRPr="00420AE9">
        <w:rPr>
          <w:rFonts w:ascii="Sakkal Majalla" w:hAnsi="Sakkal Majalla" w:cs="Sakkal Majalla"/>
          <w:b/>
          <w:bCs/>
          <w:color w:val="2F5496" w:themeColor="accent1" w:themeShade="BF"/>
          <w:sz w:val="32"/>
          <w:szCs w:val="32"/>
          <w:rtl/>
        </w:rPr>
        <w:t>النتائج</w:t>
      </w:r>
      <w:r w:rsidRPr="00420AE9">
        <w:rPr>
          <w:rFonts w:ascii="Sakkal Majalla" w:hAnsi="Sakkal Majalla" w:cs="Sakkal Majalla"/>
          <w:b/>
          <w:bCs/>
          <w:color w:val="2F5496" w:themeColor="accent1" w:themeShade="BF"/>
          <w:sz w:val="32"/>
          <w:szCs w:val="32"/>
        </w:rPr>
        <w:t>:</w:t>
      </w:r>
    </w:p>
    <w:p w14:paraId="390CE50C" w14:textId="77777777" w:rsidR="000B15E3" w:rsidRPr="00420AE9" w:rsidRDefault="000B15E3" w:rsidP="00D93597">
      <w:pPr>
        <w:pStyle w:val="ListParagraph"/>
        <w:numPr>
          <w:ilvl w:val="0"/>
          <w:numId w:val="21"/>
        </w:numPr>
        <w:bidi/>
        <w:spacing w:after="0" w:line="204" w:lineRule="auto"/>
        <w:ind w:left="360"/>
        <w:jc w:val="both"/>
        <w:rPr>
          <w:rFonts w:ascii="Sakkal Majalla" w:hAnsi="Sakkal Majalla" w:cs="Sakkal Majalla"/>
          <w:b/>
          <w:bCs/>
          <w:sz w:val="32"/>
          <w:szCs w:val="32"/>
          <w:rtl/>
        </w:rPr>
      </w:pPr>
      <w:r w:rsidRPr="00420AE9">
        <w:rPr>
          <w:rFonts w:ascii="Sakkal Majalla" w:hAnsi="Sakkal Majalla" w:cs="Sakkal Majalla"/>
          <w:b/>
          <w:bCs/>
          <w:sz w:val="32"/>
          <w:szCs w:val="32"/>
          <w:rtl/>
        </w:rPr>
        <w:t>رغم رفع الحد الأدنى للأجور عدة مرات، إلا أن تأثير التضخم التراكمي أدى إلى تآكل القوة الشرائية، حيث أصبح الحد الأدنى الحالي (260 دينارا</w:t>
      </w:r>
      <w:r w:rsidR="001F107B" w:rsidRPr="00420AE9">
        <w:rPr>
          <w:rFonts w:ascii="Sakkal Majalla" w:hAnsi="Sakkal Majalla" w:cs="Sakkal Majalla"/>
          <w:b/>
          <w:bCs/>
          <w:sz w:val="32"/>
          <w:szCs w:val="32"/>
          <w:rtl/>
        </w:rPr>
        <w:t>ً</w:t>
      </w:r>
      <w:r w:rsidRPr="00420AE9">
        <w:rPr>
          <w:rFonts w:ascii="Sakkal Majalla" w:hAnsi="Sakkal Majalla" w:cs="Sakkal Majalla"/>
          <w:b/>
          <w:bCs/>
          <w:sz w:val="32"/>
          <w:szCs w:val="32"/>
          <w:rtl/>
        </w:rPr>
        <w:t>) يعادل بالقيمة الحقيقية نحو 153 دينارا</w:t>
      </w:r>
      <w:r w:rsidR="001F107B" w:rsidRPr="00420AE9">
        <w:rPr>
          <w:rFonts w:ascii="Sakkal Majalla" w:hAnsi="Sakkal Majalla" w:cs="Sakkal Majalla"/>
          <w:b/>
          <w:bCs/>
          <w:sz w:val="32"/>
          <w:szCs w:val="32"/>
          <w:rtl/>
        </w:rPr>
        <w:t>ً</w:t>
      </w:r>
      <w:r w:rsidRPr="00420AE9">
        <w:rPr>
          <w:rFonts w:ascii="Sakkal Majalla" w:hAnsi="Sakkal Majalla" w:cs="Sakkal Majalla"/>
          <w:b/>
          <w:bCs/>
          <w:sz w:val="32"/>
          <w:szCs w:val="32"/>
        </w:rPr>
        <w:t>.</w:t>
      </w:r>
    </w:p>
    <w:p w14:paraId="3EBBD83F" w14:textId="6AD0601A" w:rsidR="000B15E3" w:rsidRPr="00420AE9" w:rsidRDefault="000B15E3" w:rsidP="00D93597">
      <w:pPr>
        <w:pStyle w:val="ListParagraph"/>
        <w:numPr>
          <w:ilvl w:val="0"/>
          <w:numId w:val="21"/>
        </w:numPr>
        <w:bidi/>
        <w:spacing w:after="0" w:line="204" w:lineRule="auto"/>
        <w:ind w:left="360"/>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هنالك علاقة </w:t>
      </w:r>
      <w:r w:rsidR="00E80144" w:rsidRPr="00420AE9">
        <w:rPr>
          <w:rFonts w:ascii="Sakkal Majalla" w:hAnsi="Sakkal Majalla" w:cs="Sakkal Majalla"/>
          <w:b/>
          <w:bCs/>
          <w:sz w:val="32"/>
          <w:szCs w:val="32"/>
          <w:rtl/>
        </w:rPr>
        <w:t>محدودة بين</w:t>
      </w:r>
      <w:r w:rsidRPr="00420AE9">
        <w:rPr>
          <w:rFonts w:ascii="Sakkal Majalla" w:hAnsi="Sakkal Majalla" w:cs="Sakkal Majalla"/>
          <w:b/>
          <w:bCs/>
          <w:sz w:val="32"/>
          <w:szCs w:val="32"/>
          <w:rtl/>
        </w:rPr>
        <w:t xml:space="preserve"> رفع الحد الأدنى للأجور ومعدلات البطالة وأسعار المنتجين الصناعيين، مما يعكس مرونة الاقتصاد الأردني في استيعاب زيادات </w:t>
      </w:r>
      <w:r w:rsidR="00511D63" w:rsidRPr="00420AE9">
        <w:rPr>
          <w:rFonts w:ascii="Sakkal Majalla" w:hAnsi="Sakkal Majalla" w:cs="Sakkal Majalla" w:hint="cs"/>
          <w:b/>
          <w:bCs/>
          <w:sz w:val="32"/>
          <w:szCs w:val="32"/>
          <w:rtl/>
        </w:rPr>
        <w:t xml:space="preserve">الأجور </w:t>
      </w:r>
      <w:r w:rsidR="00511D63">
        <w:rPr>
          <w:rFonts w:ascii="Sakkal Majalla" w:hAnsi="Sakkal Majalla" w:cs="Sakkal Majalla" w:hint="cs"/>
          <w:b/>
          <w:bCs/>
          <w:sz w:val="32"/>
          <w:szCs w:val="32"/>
          <w:rtl/>
        </w:rPr>
        <w:t>دون</w:t>
      </w:r>
      <w:r w:rsidRPr="00420AE9">
        <w:rPr>
          <w:rFonts w:ascii="Sakkal Majalla" w:hAnsi="Sakkal Majalla" w:cs="Sakkal Majalla"/>
          <w:b/>
          <w:bCs/>
          <w:sz w:val="32"/>
          <w:szCs w:val="32"/>
          <w:rtl/>
        </w:rPr>
        <w:t xml:space="preserve"> اضطرابات كبيرة</w:t>
      </w:r>
      <w:r w:rsidRPr="00420AE9">
        <w:rPr>
          <w:rFonts w:ascii="Sakkal Majalla" w:hAnsi="Sakkal Majalla" w:cs="Sakkal Majalla"/>
          <w:b/>
          <w:bCs/>
          <w:sz w:val="32"/>
          <w:szCs w:val="32"/>
        </w:rPr>
        <w:t>.</w:t>
      </w:r>
    </w:p>
    <w:p w14:paraId="4763CF63" w14:textId="77777777" w:rsidR="000B15E3" w:rsidRPr="00420AE9" w:rsidRDefault="000B15E3" w:rsidP="00D93597">
      <w:pPr>
        <w:pStyle w:val="ListParagraph"/>
        <w:numPr>
          <w:ilvl w:val="0"/>
          <w:numId w:val="21"/>
        </w:numPr>
        <w:bidi/>
        <w:spacing w:after="0" w:line="204" w:lineRule="auto"/>
        <w:ind w:left="360"/>
        <w:jc w:val="both"/>
        <w:rPr>
          <w:rFonts w:ascii="Sakkal Majalla" w:hAnsi="Sakkal Majalla" w:cs="Sakkal Majalla"/>
          <w:b/>
          <w:bCs/>
          <w:sz w:val="32"/>
          <w:szCs w:val="32"/>
          <w:rtl/>
        </w:rPr>
      </w:pPr>
      <w:r w:rsidRPr="00420AE9">
        <w:rPr>
          <w:rFonts w:ascii="Sakkal Majalla" w:hAnsi="Sakkal Majalla" w:cs="Sakkal Majalla"/>
          <w:b/>
          <w:bCs/>
          <w:sz w:val="32"/>
          <w:szCs w:val="32"/>
          <w:rtl/>
        </w:rPr>
        <w:t>الحد الأدنى</w:t>
      </w:r>
      <w:r w:rsidR="00E80144" w:rsidRPr="00420AE9">
        <w:rPr>
          <w:rFonts w:ascii="Sakkal Majalla" w:hAnsi="Sakkal Majalla" w:cs="Sakkal Majalla"/>
          <w:b/>
          <w:bCs/>
          <w:sz w:val="32"/>
          <w:szCs w:val="32"/>
          <w:rtl/>
        </w:rPr>
        <w:t xml:space="preserve"> للأجور </w:t>
      </w:r>
      <w:r w:rsidRPr="00420AE9">
        <w:rPr>
          <w:rFonts w:ascii="Sakkal Majalla" w:hAnsi="Sakkal Majalla" w:cs="Sakkal Majalla"/>
          <w:b/>
          <w:bCs/>
          <w:sz w:val="32"/>
          <w:szCs w:val="32"/>
          <w:rtl/>
        </w:rPr>
        <w:t>الحالي لا يغطي الاحتياجات الأساسية للأفراد، مما يستدعي مراجعة دورية تعكس التضخم وتكاليف المعيشة الفعلية</w:t>
      </w:r>
      <w:r w:rsidRPr="00420AE9">
        <w:rPr>
          <w:rFonts w:ascii="Sakkal Majalla" w:hAnsi="Sakkal Majalla" w:cs="Sakkal Majalla"/>
          <w:b/>
          <w:bCs/>
          <w:sz w:val="32"/>
          <w:szCs w:val="32"/>
        </w:rPr>
        <w:t>.</w:t>
      </w:r>
    </w:p>
    <w:p w14:paraId="5B17F562" w14:textId="333AB4DE" w:rsidR="000B15E3" w:rsidRPr="00420AE9" w:rsidRDefault="000B15E3" w:rsidP="00D93597">
      <w:pPr>
        <w:pStyle w:val="ListParagraph"/>
        <w:numPr>
          <w:ilvl w:val="0"/>
          <w:numId w:val="21"/>
        </w:numPr>
        <w:bidi/>
        <w:spacing w:after="0" w:line="204" w:lineRule="auto"/>
        <w:ind w:left="360"/>
        <w:jc w:val="both"/>
        <w:rPr>
          <w:rFonts w:ascii="Sakkal Majalla" w:hAnsi="Sakkal Majalla" w:cs="Sakkal Majalla"/>
          <w:b/>
          <w:bCs/>
          <w:sz w:val="32"/>
          <w:szCs w:val="32"/>
          <w:rtl/>
        </w:rPr>
      </w:pPr>
      <w:r w:rsidRPr="00420AE9">
        <w:rPr>
          <w:rFonts w:ascii="Sakkal Majalla" w:hAnsi="Sakkal Majalla" w:cs="Sakkal Majalla"/>
          <w:b/>
          <w:bCs/>
          <w:sz w:val="32"/>
          <w:szCs w:val="32"/>
          <w:rtl/>
        </w:rPr>
        <w:lastRenderedPageBreak/>
        <w:t xml:space="preserve">لم تتم مراعاة تحسين الإنتاجية في تحديد الحد الأدنى للأجور، مما يعزز الحاجة إلى سياسات متكاملة تربط بين </w:t>
      </w:r>
      <w:r w:rsidR="00511D63" w:rsidRPr="00420AE9">
        <w:rPr>
          <w:rFonts w:ascii="Sakkal Majalla" w:hAnsi="Sakkal Majalla" w:cs="Sakkal Majalla" w:hint="cs"/>
          <w:b/>
          <w:bCs/>
          <w:sz w:val="32"/>
          <w:szCs w:val="32"/>
          <w:rtl/>
        </w:rPr>
        <w:t xml:space="preserve">الأجور </w:t>
      </w:r>
      <w:r w:rsidR="00511D63">
        <w:rPr>
          <w:rFonts w:ascii="Sakkal Majalla" w:hAnsi="Sakkal Majalla" w:cs="Sakkal Majalla" w:hint="cs"/>
          <w:b/>
          <w:bCs/>
          <w:sz w:val="32"/>
          <w:szCs w:val="32"/>
          <w:rtl/>
        </w:rPr>
        <w:t>والأداء</w:t>
      </w:r>
      <w:r w:rsidRPr="00420AE9">
        <w:rPr>
          <w:rFonts w:ascii="Sakkal Majalla" w:hAnsi="Sakkal Majalla" w:cs="Sakkal Majalla"/>
          <w:b/>
          <w:bCs/>
          <w:sz w:val="32"/>
          <w:szCs w:val="32"/>
          <w:rtl/>
        </w:rPr>
        <w:t xml:space="preserve"> الاقتصادي</w:t>
      </w:r>
      <w:r w:rsidRPr="00420AE9">
        <w:rPr>
          <w:rFonts w:ascii="Sakkal Majalla" w:hAnsi="Sakkal Majalla" w:cs="Sakkal Majalla"/>
          <w:b/>
          <w:bCs/>
          <w:sz w:val="32"/>
          <w:szCs w:val="32"/>
        </w:rPr>
        <w:t>.</w:t>
      </w:r>
    </w:p>
    <w:p w14:paraId="412DAA6F" w14:textId="77777777" w:rsidR="000B15E3" w:rsidRPr="00420AE9" w:rsidRDefault="000B15E3" w:rsidP="00D93597">
      <w:pPr>
        <w:pStyle w:val="ListParagraph"/>
        <w:numPr>
          <w:ilvl w:val="0"/>
          <w:numId w:val="21"/>
        </w:numPr>
        <w:bidi/>
        <w:spacing w:after="0" w:line="204" w:lineRule="auto"/>
        <w:ind w:left="360"/>
        <w:jc w:val="both"/>
        <w:rPr>
          <w:rFonts w:ascii="Sakkal Majalla" w:hAnsi="Sakkal Majalla" w:cs="Sakkal Majalla"/>
          <w:b/>
          <w:bCs/>
          <w:sz w:val="32"/>
          <w:szCs w:val="32"/>
        </w:rPr>
      </w:pPr>
      <w:r w:rsidRPr="00420AE9">
        <w:rPr>
          <w:rFonts w:ascii="Sakkal Majalla" w:hAnsi="Sakkal Majalla" w:cs="Sakkal Majalla"/>
          <w:b/>
          <w:bCs/>
          <w:sz w:val="32"/>
          <w:szCs w:val="32"/>
          <w:rtl/>
        </w:rPr>
        <w:t xml:space="preserve">رفع الأجور </w:t>
      </w:r>
      <w:r w:rsidR="00E80144" w:rsidRPr="00420AE9">
        <w:rPr>
          <w:rFonts w:ascii="Sakkal Majalla" w:hAnsi="Sakkal Majalla" w:cs="Sakkal Majalla"/>
          <w:b/>
          <w:bCs/>
          <w:sz w:val="32"/>
          <w:szCs w:val="32"/>
          <w:rtl/>
        </w:rPr>
        <w:t>يساهم</w:t>
      </w:r>
      <w:r w:rsidRPr="00420AE9">
        <w:rPr>
          <w:rFonts w:ascii="Sakkal Majalla" w:hAnsi="Sakkal Majalla" w:cs="Sakkal Majalla"/>
          <w:b/>
          <w:bCs/>
          <w:sz w:val="32"/>
          <w:szCs w:val="32"/>
          <w:rtl/>
        </w:rPr>
        <w:t xml:space="preserve"> في تحسين الطلب على السلع والخدمات الأساسية، مما </w:t>
      </w:r>
      <w:r w:rsidR="00E80144" w:rsidRPr="00420AE9">
        <w:rPr>
          <w:rFonts w:ascii="Sakkal Majalla" w:hAnsi="Sakkal Majalla" w:cs="Sakkal Majalla"/>
          <w:b/>
          <w:bCs/>
          <w:sz w:val="32"/>
          <w:szCs w:val="32"/>
          <w:rtl/>
        </w:rPr>
        <w:t>ي</w:t>
      </w:r>
      <w:r w:rsidRPr="00420AE9">
        <w:rPr>
          <w:rFonts w:ascii="Sakkal Majalla" w:hAnsi="Sakkal Majalla" w:cs="Sakkal Majalla"/>
          <w:b/>
          <w:bCs/>
          <w:sz w:val="32"/>
          <w:szCs w:val="32"/>
          <w:rtl/>
        </w:rPr>
        <w:t>دعم الاقتصاد المحلي، لكنه لم يكن كافيًا لتعويض التضخم التراكمي أو تحسين مستويات المعيشة بشكل جذري</w:t>
      </w:r>
      <w:r w:rsidRPr="00420AE9">
        <w:rPr>
          <w:rFonts w:ascii="Sakkal Majalla" w:hAnsi="Sakkal Majalla" w:cs="Sakkal Majalla"/>
          <w:b/>
          <w:bCs/>
          <w:sz w:val="32"/>
          <w:szCs w:val="32"/>
        </w:rPr>
        <w:t>.</w:t>
      </w:r>
    </w:p>
    <w:p w14:paraId="0FF04B81" w14:textId="77777777" w:rsidR="001539C9" w:rsidRPr="00420AE9" w:rsidRDefault="001539C9" w:rsidP="000675F6">
      <w:pPr>
        <w:pStyle w:val="ListParagraph"/>
        <w:numPr>
          <w:ilvl w:val="0"/>
          <w:numId w:val="21"/>
        </w:numPr>
        <w:bidi/>
        <w:spacing w:after="0" w:line="204" w:lineRule="auto"/>
        <w:ind w:left="360"/>
        <w:jc w:val="both"/>
        <w:rPr>
          <w:rFonts w:ascii="Sakkal Majalla" w:hAnsi="Sakkal Majalla" w:cs="Sakkal Majalla"/>
          <w:b/>
          <w:bCs/>
          <w:sz w:val="32"/>
          <w:szCs w:val="32"/>
        </w:rPr>
      </w:pPr>
      <w:r w:rsidRPr="00420AE9">
        <w:rPr>
          <w:rFonts w:ascii="Sakkal Majalla" w:hAnsi="Sakkal Majalla" w:cs="Sakkal Majalla"/>
          <w:b/>
          <w:bCs/>
          <w:sz w:val="32"/>
          <w:szCs w:val="32"/>
          <w:rtl/>
        </w:rPr>
        <w:t>أهمية الدور الحكومي في تعزيز رأس المال البشري من خلال تبني سياسات وبرامج موجهة لتحسين التعليم والتدريب المهني وتطوير المهارات. ويعد هذا التوجه ضرورياً لدعم القدرة التنافسية للاقتصاد الأردني، خاصة في ظل التحديات المرتبطة بارتفاع تكاليف المعيشة وضغوط سوق العمل. من خلال هذه البرامج، يمكن تعزيز إنتاجية الأفراد وتحقيق التنمية الاقتصادية والاجتماعية المستدامة.</w:t>
      </w:r>
    </w:p>
    <w:p w14:paraId="108D4BEA" w14:textId="77777777" w:rsidR="000675F6" w:rsidRPr="00420AE9" w:rsidRDefault="000675F6" w:rsidP="000675F6">
      <w:pPr>
        <w:pStyle w:val="ListParagraph"/>
        <w:bidi/>
        <w:spacing w:after="0" w:line="204" w:lineRule="auto"/>
        <w:ind w:left="360"/>
        <w:jc w:val="both"/>
        <w:rPr>
          <w:rFonts w:ascii="Sakkal Majalla" w:hAnsi="Sakkal Majalla" w:cs="Sakkal Majalla"/>
          <w:b/>
          <w:bCs/>
          <w:sz w:val="32"/>
          <w:szCs w:val="32"/>
        </w:rPr>
      </w:pPr>
    </w:p>
    <w:p w14:paraId="17A5FE64" w14:textId="77777777" w:rsidR="000B15E3" w:rsidRPr="00420AE9" w:rsidRDefault="000B15E3" w:rsidP="00D93597">
      <w:pPr>
        <w:bidi/>
        <w:spacing w:after="0" w:line="204" w:lineRule="auto"/>
        <w:jc w:val="both"/>
        <w:rPr>
          <w:rFonts w:ascii="Sakkal Majalla" w:hAnsi="Sakkal Majalla" w:cs="Sakkal Majalla"/>
          <w:b/>
          <w:bCs/>
          <w:color w:val="2F5496" w:themeColor="accent1" w:themeShade="BF"/>
          <w:sz w:val="32"/>
          <w:szCs w:val="32"/>
          <w:rtl/>
        </w:rPr>
      </w:pPr>
      <w:r w:rsidRPr="00420AE9">
        <w:rPr>
          <w:rFonts w:ascii="Sakkal Majalla" w:hAnsi="Sakkal Majalla" w:cs="Sakkal Majalla"/>
          <w:b/>
          <w:bCs/>
          <w:color w:val="2F5496" w:themeColor="accent1" w:themeShade="BF"/>
          <w:sz w:val="32"/>
          <w:szCs w:val="32"/>
          <w:rtl/>
        </w:rPr>
        <w:t>التوصيات</w:t>
      </w:r>
      <w:r w:rsidRPr="00420AE9">
        <w:rPr>
          <w:rFonts w:ascii="Sakkal Majalla" w:hAnsi="Sakkal Majalla" w:cs="Sakkal Majalla"/>
          <w:b/>
          <w:bCs/>
          <w:color w:val="2F5496" w:themeColor="accent1" w:themeShade="BF"/>
          <w:sz w:val="32"/>
          <w:szCs w:val="32"/>
        </w:rPr>
        <w:t>:</w:t>
      </w:r>
    </w:p>
    <w:p w14:paraId="561D0683" w14:textId="77777777" w:rsidR="000B15E3" w:rsidRPr="00420AE9" w:rsidRDefault="000B15E3" w:rsidP="00D93597">
      <w:pPr>
        <w:pStyle w:val="ListParagraph"/>
        <w:numPr>
          <w:ilvl w:val="0"/>
          <w:numId w:val="22"/>
        </w:numPr>
        <w:bidi/>
        <w:spacing w:after="0" w:line="204" w:lineRule="auto"/>
        <w:ind w:left="360"/>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رفع الحد الأدنى للأجور إلى </w:t>
      </w:r>
      <w:r w:rsidRPr="00420AE9">
        <w:rPr>
          <w:rFonts w:ascii="Sakkal Majalla" w:hAnsi="Sakkal Majalla" w:cs="Sakkal Majalla"/>
          <w:b/>
          <w:bCs/>
          <w:color w:val="2F5496" w:themeColor="accent1" w:themeShade="BF"/>
          <w:sz w:val="32"/>
          <w:szCs w:val="32"/>
          <w:rtl/>
        </w:rPr>
        <w:t xml:space="preserve">300 دينار كحد أدنى </w:t>
      </w:r>
      <w:r w:rsidRPr="00420AE9">
        <w:rPr>
          <w:rFonts w:ascii="Sakkal Majalla" w:hAnsi="Sakkal Majalla" w:cs="Sakkal Majalla"/>
          <w:b/>
          <w:bCs/>
          <w:sz w:val="32"/>
          <w:szCs w:val="32"/>
          <w:rtl/>
        </w:rPr>
        <w:t>في التعديل الحالي، لضمان تعزيز القوة الشرائية وتعويض التآكل السابق الناتج عن التضخم</w:t>
      </w:r>
      <w:r w:rsidRPr="00420AE9">
        <w:rPr>
          <w:rFonts w:ascii="Sakkal Majalla" w:hAnsi="Sakkal Majalla" w:cs="Sakkal Majalla"/>
          <w:b/>
          <w:bCs/>
          <w:sz w:val="32"/>
          <w:szCs w:val="32"/>
        </w:rPr>
        <w:t>.</w:t>
      </w:r>
    </w:p>
    <w:p w14:paraId="328FB4AB" w14:textId="77777777" w:rsidR="000B15E3" w:rsidRPr="00420AE9" w:rsidRDefault="000B15E3" w:rsidP="00D93597">
      <w:pPr>
        <w:pStyle w:val="ListParagraph"/>
        <w:numPr>
          <w:ilvl w:val="0"/>
          <w:numId w:val="22"/>
        </w:numPr>
        <w:bidi/>
        <w:spacing w:after="0" w:line="204" w:lineRule="auto"/>
        <w:ind w:left="360"/>
        <w:jc w:val="both"/>
        <w:rPr>
          <w:rFonts w:ascii="Sakkal Majalla" w:hAnsi="Sakkal Majalla" w:cs="Sakkal Majalla"/>
          <w:b/>
          <w:bCs/>
          <w:sz w:val="32"/>
          <w:szCs w:val="32"/>
          <w:rtl/>
        </w:rPr>
      </w:pPr>
      <w:r w:rsidRPr="00420AE9">
        <w:rPr>
          <w:rFonts w:ascii="Sakkal Majalla" w:hAnsi="Sakkal Majalla" w:cs="Sakkal Majalla"/>
          <w:b/>
          <w:bCs/>
          <w:sz w:val="32"/>
          <w:szCs w:val="32"/>
          <w:rtl/>
        </w:rPr>
        <w:t>ربط الحد الأدنى للأجور بمزيج من مؤشرات التضخم والإنتاجية، بحيث تعكس التعديلات المستقبلية الأداء الاقتصادي وتكاليف المعيشة الفعلية</w:t>
      </w:r>
      <w:r w:rsidRPr="00420AE9">
        <w:rPr>
          <w:rFonts w:ascii="Sakkal Majalla" w:hAnsi="Sakkal Majalla" w:cs="Sakkal Majalla"/>
          <w:b/>
          <w:bCs/>
          <w:sz w:val="32"/>
          <w:szCs w:val="32"/>
        </w:rPr>
        <w:t>.</w:t>
      </w:r>
    </w:p>
    <w:p w14:paraId="4E12DF3C" w14:textId="77777777" w:rsidR="001539C9" w:rsidRPr="00420AE9" w:rsidRDefault="001539C9" w:rsidP="00D93597">
      <w:pPr>
        <w:pStyle w:val="ListParagraph"/>
        <w:numPr>
          <w:ilvl w:val="0"/>
          <w:numId w:val="22"/>
        </w:numPr>
        <w:bidi/>
        <w:spacing w:after="0" w:line="204" w:lineRule="auto"/>
        <w:ind w:left="360"/>
        <w:jc w:val="both"/>
        <w:rPr>
          <w:rFonts w:ascii="Sakkal Majalla" w:hAnsi="Sakkal Majalla" w:cs="Sakkal Majalla"/>
          <w:b/>
          <w:bCs/>
          <w:sz w:val="32"/>
          <w:szCs w:val="32"/>
        </w:rPr>
      </w:pPr>
      <w:r w:rsidRPr="00420AE9">
        <w:rPr>
          <w:rFonts w:ascii="Sakkal Majalla" w:hAnsi="Sakkal Majalla" w:cs="Sakkal Majalla"/>
          <w:b/>
          <w:bCs/>
          <w:sz w:val="32"/>
          <w:szCs w:val="32"/>
          <w:rtl/>
        </w:rPr>
        <w:t>على الحكومة تعزيز برامجها الوطنية التي تركز على الاستثمار في المورد البشري بتطوير مهارات القوى العاملة، بما في ذلك التعليم والتدريب المهني، مع إعطاء أولوية للقطاعات التي تعاني من انخفاض الإنتاجية أو الأجور.</w:t>
      </w:r>
    </w:p>
    <w:p w14:paraId="450AD5D7" w14:textId="77777777" w:rsidR="000B15E3" w:rsidRPr="00420AE9" w:rsidRDefault="000B15E3" w:rsidP="001539C9">
      <w:pPr>
        <w:pStyle w:val="ListParagraph"/>
        <w:numPr>
          <w:ilvl w:val="0"/>
          <w:numId w:val="22"/>
        </w:numPr>
        <w:bidi/>
        <w:spacing w:after="0" w:line="204" w:lineRule="auto"/>
        <w:ind w:left="360"/>
        <w:jc w:val="both"/>
        <w:rPr>
          <w:rFonts w:ascii="Sakkal Majalla" w:hAnsi="Sakkal Majalla" w:cs="Sakkal Majalla"/>
          <w:b/>
          <w:bCs/>
          <w:sz w:val="32"/>
          <w:szCs w:val="32"/>
          <w:rtl/>
        </w:rPr>
      </w:pPr>
      <w:r w:rsidRPr="00420AE9">
        <w:rPr>
          <w:rFonts w:ascii="Sakkal Majalla" w:hAnsi="Sakkal Majalla" w:cs="Sakkal Majalla"/>
          <w:b/>
          <w:bCs/>
          <w:sz w:val="32"/>
          <w:szCs w:val="32"/>
          <w:rtl/>
        </w:rPr>
        <w:t>تصميم نظام دعم موجه للشركات الصغيرة والمتوسطة، يشمل حوافز ضريبية وبرامج تمويل ميسرة لمساعدتها على التكيف مع زيادات الأجور دون فقدان تنافسيتها</w:t>
      </w:r>
      <w:r w:rsidRPr="00420AE9">
        <w:rPr>
          <w:rFonts w:ascii="Sakkal Majalla" w:hAnsi="Sakkal Majalla" w:cs="Sakkal Majalla"/>
          <w:b/>
          <w:bCs/>
          <w:sz w:val="32"/>
          <w:szCs w:val="32"/>
        </w:rPr>
        <w:t>.</w:t>
      </w:r>
    </w:p>
    <w:p w14:paraId="4BBA792A" w14:textId="4149DF44" w:rsidR="000B15E3" w:rsidRPr="00420AE9" w:rsidRDefault="00A613E3" w:rsidP="00D93597">
      <w:pPr>
        <w:pStyle w:val="ListParagraph"/>
        <w:numPr>
          <w:ilvl w:val="0"/>
          <w:numId w:val="22"/>
        </w:numPr>
        <w:bidi/>
        <w:spacing w:after="0" w:line="204" w:lineRule="auto"/>
        <w:ind w:left="360"/>
        <w:jc w:val="both"/>
        <w:rPr>
          <w:rFonts w:ascii="Sakkal Majalla" w:hAnsi="Sakkal Majalla" w:cs="Sakkal Majalla"/>
          <w:b/>
          <w:bCs/>
          <w:sz w:val="32"/>
          <w:szCs w:val="32"/>
          <w:rtl/>
        </w:rPr>
      </w:pPr>
      <w:r>
        <w:rPr>
          <w:rFonts w:ascii="Sakkal Majalla" w:hAnsi="Sakkal Majalla" w:cs="Sakkal Majalla" w:hint="cs"/>
          <w:b/>
          <w:bCs/>
          <w:sz w:val="32"/>
          <w:szCs w:val="32"/>
          <w:rtl/>
        </w:rPr>
        <w:t>إ</w:t>
      </w:r>
      <w:r w:rsidR="00E80144" w:rsidRPr="00420AE9">
        <w:rPr>
          <w:rFonts w:ascii="Sakkal Majalla" w:hAnsi="Sakkal Majalla" w:cs="Sakkal Majalla"/>
          <w:b/>
          <w:bCs/>
          <w:sz w:val="32"/>
          <w:szCs w:val="32"/>
          <w:rtl/>
        </w:rPr>
        <w:t xml:space="preserve">جراء </w:t>
      </w:r>
      <w:r w:rsidR="000B15E3" w:rsidRPr="00420AE9">
        <w:rPr>
          <w:rFonts w:ascii="Sakkal Majalla" w:hAnsi="Sakkal Majalla" w:cs="Sakkal Majalla"/>
          <w:b/>
          <w:bCs/>
          <w:sz w:val="32"/>
          <w:szCs w:val="32"/>
          <w:rtl/>
        </w:rPr>
        <w:t>مراجع</w:t>
      </w:r>
      <w:r>
        <w:rPr>
          <w:rFonts w:ascii="Sakkal Majalla" w:hAnsi="Sakkal Majalla" w:cs="Sakkal Majalla"/>
          <w:b/>
          <w:bCs/>
          <w:sz w:val="32"/>
          <w:szCs w:val="32"/>
          <w:rtl/>
        </w:rPr>
        <w:t xml:space="preserve">ة سنوية مرنة للحد الأدنى </w:t>
      </w:r>
      <w:r w:rsidR="00511D63">
        <w:rPr>
          <w:rFonts w:ascii="Sakkal Majalla" w:hAnsi="Sakkal Majalla" w:cs="Sakkal Majalla" w:hint="cs"/>
          <w:b/>
          <w:bCs/>
          <w:sz w:val="32"/>
          <w:szCs w:val="32"/>
          <w:rtl/>
        </w:rPr>
        <w:t xml:space="preserve">للأجور </w:t>
      </w:r>
      <w:r w:rsidR="00511D63" w:rsidRPr="00420AE9">
        <w:rPr>
          <w:rFonts w:ascii="Sakkal Majalla" w:hAnsi="Sakkal Majalla" w:cs="Sakkal Majalla" w:hint="cs"/>
          <w:b/>
          <w:bCs/>
          <w:sz w:val="32"/>
          <w:szCs w:val="32"/>
          <w:rtl/>
        </w:rPr>
        <w:t>بناءً</w:t>
      </w:r>
      <w:r w:rsidR="000B15E3" w:rsidRPr="00420AE9">
        <w:rPr>
          <w:rFonts w:ascii="Sakkal Majalla" w:hAnsi="Sakkal Majalla" w:cs="Sakkal Majalla"/>
          <w:b/>
          <w:bCs/>
          <w:sz w:val="32"/>
          <w:szCs w:val="32"/>
          <w:rtl/>
        </w:rPr>
        <w:t xml:space="preserve"> على التغيرات الاقتصادية، تشمل تعديلات تضخم الإنتاجية والتكاليف الفعلية للحياة</w:t>
      </w:r>
      <w:r w:rsidR="000B15E3" w:rsidRPr="00420AE9">
        <w:rPr>
          <w:rFonts w:ascii="Sakkal Majalla" w:hAnsi="Sakkal Majalla" w:cs="Sakkal Majalla"/>
          <w:b/>
          <w:bCs/>
          <w:sz w:val="32"/>
          <w:szCs w:val="32"/>
        </w:rPr>
        <w:t>.</w:t>
      </w:r>
    </w:p>
    <w:p w14:paraId="4BC714DA" w14:textId="77777777" w:rsidR="000B15E3" w:rsidRPr="00420AE9" w:rsidRDefault="000B15E3" w:rsidP="00D93597">
      <w:pPr>
        <w:pStyle w:val="ListParagraph"/>
        <w:numPr>
          <w:ilvl w:val="0"/>
          <w:numId w:val="22"/>
        </w:numPr>
        <w:bidi/>
        <w:spacing w:after="0" w:line="204" w:lineRule="auto"/>
        <w:ind w:left="360"/>
        <w:jc w:val="both"/>
        <w:rPr>
          <w:rFonts w:ascii="Sakkal Majalla" w:hAnsi="Sakkal Majalla" w:cs="Sakkal Majalla"/>
          <w:b/>
          <w:bCs/>
          <w:sz w:val="32"/>
          <w:szCs w:val="32"/>
        </w:rPr>
      </w:pPr>
      <w:r w:rsidRPr="00420AE9">
        <w:rPr>
          <w:rFonts w:ascii="Sakkal Majalla" w:hAnsi="Sakkal Majalla" w:cs="Sakkal Majalla"/>
          <w:b/>
          <w:bCs/>
          <w:sz w:val="32"/>
          <w:szCs w:val="32"/>
          <w:rtl/>
        </w:rPr>
        <w:t xml:space="preserve"> اعتماد زيادات تدريجية تعوض العمال عن السنوات التي لم تُرفع فيها الأجور بشكل كافٍ لمواكبة التضخم</w:t>
      </w:r>
      <w:r w:rsidRPr="00420AE9">
        <w:rPr>
          <w:rFonts w:ascii="Sakkal Majalla" w:hAnsi="Sakkal Majalla" w:cs="Sakkal Majalla"/>
          <w:b/>
          <w:bCs/>
          <w:sz w:val="32"/>
          <w:szCs w:val="32"/>
        </w:rPr>
        <w:t>.</w:t>
      </w:r>
    </w:p>
    <w:p w14:paraId="2F77CBCF" w14:textId="77777777" w:rsidR="00005F36" w:rsidRDefault="00307E59" w:rsidP="00DA1588">
      <w:pPr>
        <w:pStyle w:val="ListParagraph"/>
        <w:numPr>
          <w:ilvl w:val="0"/>
          <w:numId w:val="22"/>
        </w:numPr>
        <w:bidi/>
        <w:spacing w:after="0" w:line="204" w:lineRule="auto"/>
        <w:ind w:left="360"/>
        <w:jc w:val="both"/>
        <w:rPr>
          <w:rFonts w:ascii="Sakkal Majalla" w:hAnsi="Sakkal Majalla" w:cs="Sakkal Majalla"/>
          <w:b/>
          <w:bCs/>
          <w:sz w:val="32"/>
          <w:szCs w:val="32"/>
        </w:rPr>
      </w:pPr>
      <w:r w:rsidRPr="00A613E3">
        <w:rPr>
          <w:rFonts w:ascii="Sakkal Majalla" w:hAnsi="Sakkal Majalla" w:cs="Sakkal Majalla"/>
          <w:b/>
          <w:bCs/>
          <w:sz w:val="32"/>
          <w:szCs w:val="32"/>
          <w:rtl/>
        </w:rPr>
        <w:t>تبني سياسات مكملة تعزز جودة الحياة للعمال وتخفف الأعباء المالية عنهم. من بين هذه السياسات، يتصدر تعزيز خدمات النقل العام الميسورة التكلفة والتي يمكن أن تسهم بشكل كبير في تخفيض التكاليف المعيشية اليومية للعاملين وزيادة قدرتهم على مواجهة الأعباء الاقتصادية. كما يجب توفير نظام تأمين صحي شامل للعمال يخفف من الضغوط المالية المرتبطة بتكاليف الرعاية الصحية، ويعزز من استقرارهم الاجتماعي والنفسي. إن مثل هذه التدابير لا تسهم فقط في تحسين الظروف المعيشية للعمال، بل تمثل استثمارًا مباشرًا في رأس المال البشري وتحقيق العدالة الاجتماعية</w:t>
      </w:r>
      <w:r w:rsidRPr="00A613E3">
        <w:rPr>
          <w:rFonts w:ascii="Sakkal Majalla" w:hAnsi="Sakkal Majalla" w:cs="Sakkal Majalla"/>
          <w:b/>
          <w:bCs/>
          <w:sz w:val="32"/>
          <w:szCs w:val="32"/>
        </w:rPr>
        <w:t>.</w:t>
      </w:r>
    </w:p>
    <w:p w14:paraId="21D28B29" w14:textId="77777777" w:rsidR="00A613E3" w:rsidRDefault="00A613E3" w:rsidP="00A613E3">
      <w:pPr>
        <w:bidi/>
        <w:spacing w:after="0" w:line="204" w:lineRule="auto"/>
        <w:jc w:val="both"/>
        <w:rPr>
          <w:rFonts w:ascii="Sakkal Majalla" w:hAnsi="Sakkal Majalla" w:cs="Sakkal Majalla"/>
          <w:b/>
          <w:bCs/>
          <w:sz w:val="32"/>
          <w:szCs w:val="32"/>
          <w:rtl/>
        </w:rPr>
      </w:pPr>
    </w:p>
    <w:p w14:paraId="253157E6" w14:textId="77777777" w:rsidR="00A613E3" w:rsidRPr="00A613E3" w:rsidRDefault="00A613E3" w:rsidP="00A613E3">
      <w:pPr>
        <w:bidi/>
        <w:spacing w:after="0" w:line="204" w:lineRule="auto"/>
        <w:jc w:val="both"/>
        <w:rPr>
          <w:rFonts w:ascii="Sakkal Majalla" w:hAnsi="Sakkal Majalla" w:cs="Sakkal Majalla"/>
          <w:b/>
          <w:bCs/>
          <w:sz w:val="32"/>
          <w:szCs w:val="32"/>
        </w:rPr>
      </w:pPr>
    </w:p>
    <w:p w14:paraId="7105C847" w14:textId="77777777" w:rsidR="00005F36" w:rsidRPr="00420AE9" w:rsidRDefault="00005F36">
      <w:pPr>
        <w:rPr>
          <w:rFonts w:ascii="Sakkal Majalla" w:hAnsi="Sakkal Majalla" w:cs="Sakkal Majalla"/>
          <w:b/>
          <w:bCs/>
          <w:sz w:val="32"/>
          <w:szCs w:val="32"/>
        </w:rPr>
      </w:pPr>
    </w:p>
    <w:p w14:paraId="05E12EB4" w14:textId="77777777" w:rsidR="00C072D0" w:rsidRPr="00420AE9" w:rsidRDefault="00C072D0" w:rsidP="00C072D0">
      <w:pPr>
        <w:pStyle w:val="Heading1"/>
        <w:shd w:val="clear" w:color="auto" w:fill="323E4F" w:themeFill="text2" w:themeFillShade="BF"/>
        <w:bidi/>
        <w:spacing w:line="240" w:lineRule="auto"/>
        <w:jc w:val="center"/>
        <w:rPr>
          <w:rFonts w:ascii="Sakkal Majalla" w:hAnsi="Sakkal Majalla" w:cs="Sakkal Majalla"/>
          <w:b/>
          <w:bCs/>
          <w:color w:val="FFFFFF" w:themeColor="background1"/>
          <w:sz w:val="32"/>
          <w:szCs w:val="32"/>
          <w:rtl/>
          <w:lang w:bidi="ar-JO"/>
        </w:rPr>
      </w:pPr>
      <w:r w:rsidRPr="00420AE9">
        <w:rPr>
          <w:rFonts w:ascii="Sakkal Majalla" w:hAnsi="Sakkal Majalla" w:cs="Sakkal Majalla"/>
          <w:b/>
          <w:bCs/>
          <w:color w:val="FFFFFF" w:themeColor="background1"/>
          <w:sz w:val="32"/>
          <w:szCs w:val="32"/>
          <w:rtl/>
        </w:rPr>
        <w:lastRenderedPageBreak/>
        <w:t>الملاحق</w:t>
      </w:r>
    </w:p>
    <w:p w14:paraId="2AC959E0" w14:textId="697D6828" w:rsidR="00C072D0" w:rsidRPr="00420AE9" w:rsidRDefault="003D7920" w:rsidP="003D7920">
      <w:pPr>
        <w:pStyle w:val="Heading2"/>
        <w:shd w:val="clear" w:color="auto" w:fill="8496B0" w:themeFill="text2" w:themeFillTint="99"/>
        <w:bidi/>
        <w:spacing w:line="240" w:lineRule="auto"/>
        <w:rPr>
          <w:rFonts w:ascii="Sakkal Majalla" w:hAnsi="Sakkal Majalla" w:cs="Sakkal Majalla"/>
          <w:b/>
          <w:bCs/>
          <w:color w:val="FFFFFF" w:themeColor="background1"/>
          <w:rtl/>
        </w:rPr>
      </w:pPr>
      <w:bookmarkStart w:id="5" w:name="_Hlk183076269"/>
      <w:r>
        <w:rPr>
          <w:rFonts w:ascii="Sakkal Majalla" w:hAnsi="Sakkal Majalla" w:cs="Sakkal Majalla" w:hint="cs"/>
          <w:b/>
          <w:bCs/>
          <w:color w:val="FFFFFF" w:themeColor="background1"/>
          <w:rtl/>
          <w:lang w:bidi="ar-JO"/>
        </w:rPr>
        <w:t>الملحق رقم (1) ا</w:t>
      </w:r>
      <w:r w:rsidR="006172F6" w:rsidRPr="00420AE9">
        <w:rPr>
          <w:rFonts w:ascii="Sakkal Majalla" w:hAnsi="Sakkal Majalla" w:cs="Sakkal Majalla"/>
          <w:b/>
          <w:bCs/>
          <w:color w:val="FFFFFF" w:themeColor="background1"/>
          <w:rtl/>
        </w:rPr>
        <w:t>ل</w:t>
      </w:r>
      <w:r w:rsidR="00C072D0" w:rsidRPr="00420AE9">
        <w:rPr>
          <w:rFonts w:ascii="Sakkal Majalla" w:hAnsi="Sakkal Majalla" w:cs="Sakkal Majalla"/>
          <w:b/>
          <w:bCs/>
          <w:color w:val="FFFFFF" w:themeColor="background1"/>
          <w:rtl/>
        </w:rPr>
        <w:t>إطار النظري الاقتصادي الموسع</w:t>
      </w:r>
    </w:p>
    <w:bookmarkEnd w:id="5"/>
    <w:p w14:paraId="0989BFD8" w14:textId="77777777" w:rsidR="00C072D0" w:rsidRPr="00420AE9" w:rsidRDefault="00C072D0" w:rsidP="000675F6">
      <w:pPr>
        <w:bidi/>
        <w:spacing w:after="0" w:line="216"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تتناول النظريات الاقتصادية تأثير رفع الحد الأدنى للأجور من زوايا مختلفة، تجمع بين تحليل المكاسب الاجتماعية والتكاليف الاقتصادية. وبينما يرى البعض في رفع الحد الأدنى للأجور وسيلة لتحسين العدالة الاجتماعية، ينظر آخرون إليه كعائق أمام النمو الاقتصادي. تختلف التأثيرات المتوقعة بناءً على المدرسة الاقتصادية، وسياق الاقتصاد، وخصائص سوق العمل</w:t>
      </w:r>
      <w:r w:rsidRPr="00420AE9">
        <w:rPr>
          <w:rFonts w:ascii="Sakkal Majalla" w:hAnsi="Sakkal Majalla" w:cs="Sakkal Majalla"/>
          <w:b/>
          <w:bCs/>
          <w:sz w:val="32"/>
          <w:szCs w:val="32"/>
        </w:rPr>
        <w:t>.</w:t>
      </w:r>
    </w:p>
    <w:p w14:paraId="0491704E" w14:textId="4E08D893" w:rsidR="00C072D0" w:rsidRPr="00420AE9" w:rsidRDefault="00C072D0" w:rsidP="000675F6">
      <w:pPr>
        <w:bidi/>
        <w:spacing w:after="0" w:line="216" w:lineRule="auto"/>
        <w:ind w:firstLine="187"/>
        <w:jc w:val="both"/>
        <w:rPr>
          <w:rFonts w:ascii="Sakkal Majalla" w:hAnsi="Sakkal Majalla" w:cs="Sakkal Majalla"/>
          <w:b/>
          <w:bCs/>
          <w:sz w:val="32"/>
          <w:szCs w:val="32"/>
          <w:rtl/>
        </w:rPr>
      </w:pPr>
      <w:r w:rsidRPr="00511D63">
        <w:rPr>
          <w:rFonts w:ascii="Sakkal Majalla" w:hAnsi="Sakkal Majalla" w:cs="Sakkal Majalla"/>
          <w:b/>
          <w:bCs/>
          <w:sz w:val="32"/>
          <w:szCs w:val="32"/>
          <w:rtl/>
        </w:rPr>
        <w:t xml:space="preserve">تؤكد </w:t>
      </w:r>
      <w:r w:rsidR="00A613E3" w:rsidRPr="00511D63">
        <w:rPr>
          <w:rFonts w:ascii="Sakkal Majalla" w:hAnsi="Sakkal Majalla" w:cs="Sakkal Majalla" w:hint="cs"/>
          <w:b/>
          <w:bCs/>
          <w:sz w:val="32"/>
          <w:szCs w:val="32"/>
          <w:rtl/>
        </w:rPr>
        <w:t>"</w:t>
      </w:r>
      <w:r w:rsidRPr="00420AE9">
        <w:rPr>
          <w:rFonts w:ascii="Sakkal Majalla" w:hAnsi="Sakkal Majalla" w:cs="Sakkal Majalla"/>
          <w:b/>
          <w:bCs/>
          <w:color w:val="1F3864" w:themeColor="accent1" w:themeShade="80"/>
          <w:sz w:val="32"/>
          <w:szCs w:val="32"/>
          <w:rtl/>
        </w:rPr>
        <w:t>النظرية الكلاسيكية</w:t>
      </w:r>
      <w:r w:rsidR="00A613E3" w:rsidRPr="00511D63">
        <w:rPr>
          <w:rFonts w:ascii="Sakkal Majalla" w:hAnsi="Sakkal Majalla" w:cs="Sakkal Majalla" w:hint="cs"/>
          <w:b/>
          <w:bCs/>
          <w:sz w:val="32"/>
          <w:szCs w:val="32"/>
          <w:rtl/>
        </w:rPr>
        <w:t>"</w:t>
      </w:r>
      <w:r w:rsidR="00A613E3">
        <w:rPr>
          <w:rFonts w:ascii="Sakkal Majalla" w:hAnsi="Sakkal Majalla" w:cs="Sakkal Majalla" w:hint="cs"/>
          <w:b/>
          <w:bCs/>
          <w:color w:val="1F3864" w:themeColor="accent1" w:themeShade="80"/>
          <w:sz w:val="32"/>
          <w:szCs w:val="32"/>
          <w:rtl/>
        </w:rPr>
        <w:t xml:space="preserve"> </w:t>
      </w:r>
      <w:r w:rsidRPr="00420AE9">
        <w:rPr>
          <w:rFonts w:ascii="Sakkal Majalla" w:hAnsi="Sakkal Majalla" w:cs="Sakkal Majalla"/>
          <w:b/>
          <w:bCs/>
          <w:sz w:val="32"/>
          <w:szCs w:val="32"/>
          <w:rtl/>
        </w:rPr>
        <w:t xml:space="preserve">أن رفع الحد الأدنى للأجور يزيد من تكاليف العمالة، مما يدفع الشركات إلى تقليل الطلب على العمالة، خاصة في القطاعات ذات الهامش الربحي الضيق. وفقاً لهذه النظرية، فإن سوق العمل يتسم بعلاقة بين العرض والطلب، حيث يؤدي ارتفاع </w:t>
      </w:r>
      <w:r w:rsidR="00511D63" w:rsidRPr="00420AE9">
        <w:rPr>
          <w:rFonts w:ascii="Sakkal Majalla" w:hAnsi="Sakkal Majalla" w:cs="Sakkal Majalla" w:hint="cs"/>
          <w:b/>
          <w:bCs/>
          <w:sz w:val="32"/>
          <w:szCs w:val="32"/>
          <w:rtl/>
        </w:rPr>
        <w:t xml:space="preserve">الأجور </w:t>
      </w:r>
      <w:r w:rsidR="00511D63">
        <w:rPr>
          <w:rFonts w:ascii="Sakkal Majalla" w:hAnsi="Sakkal Majalla" w:cs="Sakkal Majalla" w:hint="cs"/>
          <w:b/>
          <w:bCs/>
          <w:sz w:val="32"/>
          <w:szCs w:val="32"/>
          <w:rtl/>
        </w:rPr>
        <w:t>إلى</w:t>
      </w:r>
      <w:r w:rsidRPr="00420AE9">
        <w:rPr>
          <w:rFonts w:ascii="Sakkal Majalla" w:hAnsi="Sakkal Majalla" w:cs="Sakkal Majalla"/>
          <w:b/>
          <w:bCs/>
          <w:sz w:val="32"/>
          <w:szCs w:val="32"/>
          <w:rtl/>
        </w:rPr>
        <w:t xml:space="preserve"> زيادة تكلفة التشغيل، ما قد يُنتج ارتفاعاً في معدلات البطالة. على سبيل المثال، يرى الاقتصادي "ميلتون فريدمان" أن فرض حد أدنى أعلى </w:t>
      </w:r>
      <w:r w:rsidR="00511D63" w:rsidRPr="00420AE9">
        <w:rPr>
          <w:rFonts w:ascii="Sakkal Majalla" w:hAnsi="Sakkal Majalla" w:cs="Sakkal Majalla" w:hint="cs"/>
          <w:b/>
          <w:bCs/>
          <w:sz w:val="32"/>
          <w:szCs w:val="32"/>
          <w:rtl/>
        </w:rPr>
        <w:t xml:space="preserve">للأجور </w:t>
      </w:r>
      <w:r w:rsidR="00511D63">
        <w:rPr>
          <w:rFonts w:ascii="Sakkal Majalla" w:hAnsi="Sakkal Majalla" w:cs="Sakkal Majalla" w:hint="cs"/>
          <w:b/>
          <w:bCs/>
          <w:sz w:val="32"/>
          <w:szCs w:val="32"/>
          <w:rtl/>
        </w:rPr>
        <w:t>يعيق</w:t>
      </w:r>
      <w:r w:rsidRPr="00420AE9">
        <w:rPr>
          <w:rFonts w:ascii="Sakkal Majalla" w:hAnsi="Sakkal Majalla" w:cs="Sakkal Majalla"/>
          <w:b/>
          <w:bCs/>
          <w:sz w:val="32"/>
          <w:szCs w:val="32"/>
          <w:rtl/>
        </w:rPr>
        <w:t xml:space="preserve"> السوق الحر، ويُجبر أصحاب العمل على خفض توظيف العمالة الأقل مهارة أو </w:t>
      </w:r>
      <w:r w:rsidRPr="00420AE9">
        <w:rPr>
          <w:rFonts w:ascii="Sakkal Majalla" w:hAnsi="Sakkal Majalla" w:cs="Sakkal Majalla"/>
          <w:b/>
          <w:bCs/>
          <w:color w:val="2F5496" w:themeColor="accent1" w:themeShade="BF"/>
          <w:sz w:val="32"/>
          <w:szCs w:val="32"/>
          <w:rtl/>
        </w:rPr>
        <w:t>الاستعاضة عنها بالتكنولوجيا</w:t>
      </w:r>
      <w:r w:rsidRPr="00420AE9">
        <w:rPr>
          <w:rFonts w:ascii="Sakkal Majalla" w:hAnsi="Sakkal Majalla" w:cs="Sakkal Majalla"/>
          <w:b/>
          <w:bCs/>
          <w:sz w:val="32"/>
          <w:szCs w:val="32"/>
        </w:rPr>
        <w:t>.</w:t>
      </w:r>
    </w:p>
    <w:p w14:paraId="5A8E019A" w14:textId="75669A66" w:rsidR="00C072D0" w:rsidRPr="00511D63" w:rsidRDefault="00C072D0" w:rsidP="000675F6">
      <w:pPr>
        <w:bidi/>
        <w:spacing w:after="0" w:line="216"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على النقيض</w:t>
      </w:r>
      <w:r w:rsidR="00A613E3">
        <w:rPr>
          <w:rFonts w:ascii="Sakkal Majalla" w:hAnsi="Sakkal Majalla" w:cs="Sakkal Majalla" w:hint="cs"/>
          <w:b/>
          <w:bCs/>
          <w:sz w:val="32"/>
          <w:szCs w:val="32"/>
          <w:rtl/>
        </w:rPr>
        <w:t xml:space="preserve"> من ذلك </w:t>
      </w:r>
      <w:r w:rsidRPr="00420AE9">
        <w:rPr>
          <w:rFonts w:ascii="Sakkal Majalla" w:hAnsi="Sakkal Majalla" w:cs="Sakkal Majalla"/>
          <w:b/>
          <w:bCs/>
          <w:sz w:val="32"/>
          <w:szCs w:val="32"/>
          <w:rtl/>
        </w:rPr>
        <w:t xml:space="preserve">، تشير </w:t>
      </w:r>
      <w:r w:rsidR="00A613E3" w:rsidRPr="00511D63">
        <w:rPr>
          <w:rFonts w:ascii="Sakkal Majalla" w:hAnsi="Sakkal Majalla" w:cs="Sakkal Majalla" w:hint="cs"/>
          <w:b/>
          <w:bCs/>
          <w:sz w:val="32"/>
          <w:szCs w:val="32"/>
          <w:rtl/>
        </w:rPr>
        <w:t>"</w:t>
      </w:r>
      <w:r w:rsidRPr="00420AE9">
        <w:rPr>
          <w:rFonts w:ascii="Sakkal Majalla" w:hAnsi="Sakkal Majalla" w:cs="Sakkal Majalla"/>
          <w:b/>
          <w:bCs/>
          <w:color w:val="1F3864" w:themeColor="accent1" w:themeShade="80"/>
          <w:sz w:val="32"/>
          <w:szCs w:val="32"/>
          <w:rtl/>
        </w:rPr>
        <w:t>نظرية الكفاءة الإنتاجية</w:t>
      </w:r>
      <w:r w:rsidR="00A613E3" w:rsidRPr="00511D63">
        <w:rPr>
          <w:rFonts w:ascii="Sakkal Majalla" w:hAnsi="Sakkal Majalla" w:cs="Sakkal Majalla" w:hint="cs"/>
          <w:b/>
          <w:bCs/>
          <w:sz w:val="32"/>
          <w:szCs w:val="32"/>
          <w:rtl/>
        </w:rPr>
        <w:t xml:space="preserve">" </w:t>
      </w:r>
      <w:r w:rsidRPr="00420AE9">
        <w:rPr>
          <w:rFonts w:ascii="Sakkal Majalla" w:hAnsi="Sakkal Majalla" w:cs="Sakkal Majalla"/>
          <w:b/>
          <w:bCs/>
          <w:sz w:val="32"/>
          <w:szCs w:val="32"/>
          <w:rtl/>
        </w:rPr>
        <w:t xml:space="preserve">إلى أن رفع الحد الأدنى للأجور قد يؤدي إلى تحسين الإنتاجية. </w:t>
      </w:r>
      <w:r w:rsidR="00A613E3">
        <w:rPr>
          <w:rFonts w:ascii="Sakkal Majalla" w:hAnsi="Sakkal Majalla" w:cs="Sakkal Majalla" w:hint="cs"/>
          <w:b/>
          <w:bCs/>
          <w:sz w:val="32"/>
          <w:szCs w:val="32"/>
          <w:rtl/>
        </w:rPr>
        <w:t>و</w:t>
      </w:r>
      <w:r w:rsidRPr="00420AE9">
        <w:rPr>
          <w:rFonts w:ascii="Sakkal Majalla" w:hAnsi="Sakkal Majalla" w:cs="Sakkal Majalla"/>
          <w:b/>
          <w:bCs/>
          <w:sz w:val="32"/>
          <w:szCs w:val="32"/>
          <w:rtl/>
        </w:rPr>
        <w:t xml:space="preserve">وفقاً لهذه النظرية، فإن تحسين أجور العمال يزيد من رضاهم واستقرارهم الوظيفي، مما يعزز من </w:t>
      </w:r>
      <w:r w:rsidRPr="00511D63">
        <w:rPr>
          <w:rFonts w:ascii="Sakkal Majalla" w:hAnsi="Sakkal Majalla" w:cs="Sakkal Majalla"/>
          <w:b/>
          <w:bCs/>
          <w:sz w:val="32"/>
          <w:szCs w:val="32"/>
          <w:rtl/>
        </w:rPr>
        <w:t xml:space="preserve">ولائهم للشركة ويدفعهم لتحسين أدائهم. </w:t>
      </w:r>
      <w:r w:rsidR="00511D63" w:rsidRPr="00511D63">
        <w:rPr>
          <w:rFonts w:ascii="Sakkal Majalla" w:hAnsi="Sakkal Majalla" w:cs="Sakkal Majalla" w:hint="cs"/>
          <w:b/>
          <w:bCs/>
          <w:sz w:val="32"/>
          <w:szCs w:val="32"/>
          <w:rtl/>
        </w:rPr>
        <w:t>يُعتبر هذا</w:t>
      </w:r>
      <w:r w:rsidRPr="00511D63">
        <w:rPr>
          <w:rFonts w:ascii="Sakkal Majalla" w:hAnsi="Sakkal Majalla" w:cs="Sakkal Majalla"/>
          <w:b/>
          <w:bCs/>
          <w:sz w:val="32"/>
          <w:szCs w:val="32"/>
          <w:rtl/>
        </w:rPr>
        <w:t xml:space="preserve"> النهج أكثر شيوعاً في الدراسات الحديثة، حيث تدعمه نتائج تجارب عدة، مثل الولايات المتحدة وألمانيا، حيث أدى رفع الحد الأدنى للأجور إلى تحسين إنتاجية العمال وتقليل معدل </w:t>
      </w:r>
      <w:r w:rsidR="00A613E3" w:rsidRPr="00511D63">
        <w:rPr>
          <w:rFonts w:ascii="Sakkal Majalla" w:hAnsi="Sakkal Majalla" w:cs="Sakkal Majalla" w:hint="cs"/>
          <w:b/>
          <w:bCs/>
          <w:sz w:val="32"/>
          <w:szCs w:val="32"/>
          <w:rtl/>
        </w:rPr>
        <w:t>"</w:t>
      </w:r>
      <w:r w:rsidRPr="00511D63">
        <w:rPr>
          <w:rFonts w:ascii="Sakkal Majalla" w:hAnsi="Sakkal Majalla" w:cs="Sakkal Majalla"/>
          <w:b/>
          <w:bCs/>
          <w:sz w:val="32"/>
          <w:szCs w:val="32"/>
          <w:rtl/>
        </w:rPr>
        <w:t>دوران الموظفين</w:t>
      </w:r>
      <w:r w:rsidR="00A613E3" w:rsidRPr="00511D63">
        <w:rPr>
          <w:rFonts w:ascii="Sakkal Majalla" w:hAnsi="Sakkal Majalla" w:cs="Sakkal Majalla" w:hint="cs"/>
          <w:b/>
          <w:bCs/>
          <w:sz w:val="32"/>
          <w:szCs w:val="32"/>
          <w:rtl/>
        </w:rPr>
        <w:t>"</w:t>
      </w:r>
      <w:r w:rsidRPr="00511D63">
        <w:rPr>
          <w:rFonts w:ascii="Sakkal Majalla" w:hAnsi="Sakkal Majalla" w:cs="Sakkal Majalla"/>
          <w:b/>
          <w:bCs/>
          <w:sz w:val="32"/>
          <w:szCs w:val="32"/>
        </w:rPr>
        <w:t>.</w:t>
      </w:r>
    </w:p>
    <w:p w14:paraId="14E063AA" w14:textId="2DAEF382" w:rsidR="00C072D0" w:rsidRPr="00511D63" w:rsidRDefault="00C072D0" w:rsidP="000675F6">
      <w:pPr>
        <w:bidi/>
        <w:spacing w:after="0" w:line="216" w:lineRule="auto"/>
        <w:ind w:firstLine="187"/>
        <w:jc w:val="both"/>
        <w:rPr>
          <w:rFonts w:ascii="Sakkal Majalla" w:hAnsi="Sakkal Majalla" w:cs="Sakkal Majalla"/>
          <w:b/>
          <w:bCs/>
          <w:sz w:val="32"/>
          <w:szCs w:val="32"/>
          <w:rtl/>
        </w:rPr>
      </w:pPr>
      <w:r w:rsidRPr="00511D63">
        <w:rPr>
          <w:rFonts w:ascii="Sakkal Majalla" w:hAnsi="Sakkal Majalla" w:cs="Sakkal Majalla"/>
          <w:b/>
          <w:bCs/>
          <w:sz w:val="32"/>
          <w:szCs w:val="32"/>
          <w:rtl/>
        </w:rPr>
        <w:t xml:space="preserve">أما </w:t>
      </w:r>
      <w:r w:rsidR="00C92294" w:rsidRPr="00511D63">
        <w:rPr>
          <w:rFonts w:ascii="Sakkal Majalla" w:hAnsi="Sakkal Majalla" w:cs="Sakkal Majalla" w:hint="cs"/>
          <w:b/>
          <w:bCs/>
          <w:sz w:val="32"/>
          <w:szCs w:val="32"/>
          <w:rtl/>
        </w:rPr>
        <w:t>"</w:t>
      </w:r>
      <w:r w:rsidRPr="00511D63">
        <w:rPr>
          <w:rFonts w:ascii="Sakkal Majalla" w:hAnsi="Sakkal Majalla" w:cs="Sakkal Majalla"/>
          <w:b/>
          <w:bCs/>
          <w:sz w:val="32"/>
          <w:szCs w:val="32"/>
          <w:rtl/>
        </w:rPr>
        <w:t>نظر</w:t>
      </w:r>
      <w:r w:rsidR="00C92294" w:rsidRPr="00511D63">
        <w:rPr>
          <w:rFonts w:ascii="Sakkal Majalla" w:hAnsi="Sakkal Majalla" w:cs="Sakkal Majalla"/>
          <w:b/>
          <w:bCs/>
          <w:sz w:val="32"/>
          <w:szCs w:val="32"/>
          <w:rtl/>
        </w:rPr>
        <w:t>ية الطلب الكلي (تحفيز الاقتصاد)</w:t>
      </w:r>
      <w:r w:rsidR="00C92294" w:rsidRPr="00511D63">
        <w:rPr>
          <w:rFonts w:ascii="Sakkal Majalla" w:hAnsi="Sakkal Majalla" w:cs="Sakkal Majalla" w:hint="cs"/>
          <w:b/>
          <w:bCs/>
          <w:sz w:val="32"/>
          <w:szCs w:val="32"/>
          <w:rtl/>
        </w:rPr>
        <w:t xml:space="preserve">" </w:t>
      </w:r>
      <w:r w:rsidR="00511D63" w:rsidRPr="00511D63">
        <w:rPr>
          <w:rFonts w:ascii="Sakkal Majalla" w:hAnsi="Sakkal Majalla" w:cs="Sakkal Majalla" w:hint="cs"/>
          <w:b/>
          <w:bCs/>
          <w:sz w:val="32"/>
          <w:szCs w:val="32"/>
          <w:rtl/>
        </w:rPr>
        <w:t>فتشير إلى</w:t>
      </w:r>
      <w:r w:rsidRPr="00511D63">
        <w:rPr>
          <w:rFonts w:ascii="Sakkal Majalla" w:hAnsi="Sakkal Majalla" w:cs="Sakkal Majalla"/>
          <w:b/>
          <w:bCs/>
          <w:sz w:val="32"/>
          <w:szCs w:val="32"/>
          <w:rtl/>
        </w:rPr>
        <w:t xml:space="preserve"> أن رفع الحد الأدنى للأجور يُمكن أن يُحفّز الاقتصاد من خلال تعزيز القوة الشرائية للعمال ذوي الدخل المنخفض. </w:t>
      </w:r>
      <w:r w:rsidR="00C92294" w:rsidRPr="00511D63">
        <w:rPr>
          <w:rFonts w:ascii="Sakkal Majalla" w:hAnsi="Sakkal Majalla" w:cs="Sakkal Majalla" w:hint="cs"/>
          <w:b/>
          <w:bCs/>
          <w:sz w:val="32"/>
          <w:szCs w:val="32"/>
          <w:rtl/>
        </w:rPr>
        <w:t>و</w:t>
      </w:r>
      <w:r w:rsidRPr="00511D63">
        <w:rPr>
          <w:rFonts w:ascii="Sakkal Majalla" w:hAnsi="Sakkal Majalla" w:cs="Sakkal Majalla"/>
          <w:b/>
          <w:bCs/>
          <w:sz w:val="32"/>
          <w:szCs w:val="32"/>
          <w:rtl/>
        </w:rPr>
        <w:t>تؤكد هذه النظرية أن العمال في هذه الفئة يميلون إلى إنفاق الجزء الأكبر من دخولهم، مما يُحفز الطلب المحلي ويعزز النشاط الاقتصادي. على سبيل المثال، تجربة البرازيل في رفع الحد الأدنى للأجور خلال العقد الماضي أظهرت دوراً إيجابياً في تحفيز الاستهلاك المحلي وتقليل الفقر</w:t>
      </w:r>
      <w:r w:rsidRPr="00511D63">
        <w:rPr>
          <w:rFonts w:ascii="Sakkal Majalla" w:hAnsi="Sakkal Majalla" w:cs="Sakkal Majalla"/>
          <w:b/>
          <w:bCs/>
          <w:sz w:val="32"/>
          <w:szCs w:val="32"/>
        </w:rPr>
        <w:t>.</w:t>
      </w:r>
    </w:p>
    <w:p w14:paraId="7F5C27C0" w14:textId="77777777" w:rsidR="00C072D0" w:rsidRPr="00420AE9" w:rsidRDefault="00C072D0" w:rsidP="000675F6">
      <w:pPr>
        <w:bidi/>
        <w:spacing w:after="0" w:line="216"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وفي سياق </w:t>
      </w:r>
      <w:r w:rsidR="00C92294" w:rsidRPr="00C92294">
        <w:rPr>
          <w:rFonts w:ascii="Sakkal Majalla" w:hAnsi="Sakkal Majalla" w:cs="Sakkal Majalla" w:hint="cs"/>
          <w:b/>
          <w:bCs/>
          <w:color w:val="FF0000"/>
          <w:sz w:val="32"/>
          <w:szCs w:val="32"/>
          <w:rtl/>
        </w:rPr>
        <w:t>"</w:t>
      </w:r>
      <w:r w:rsidRPr="00420AE9">
        <w:rPr>
          <w:rFonts w:ascii="Sakkal Majalla" w:hAnsi="Sakkal Majalla" w:cs="Sakkal Majalla"/>
          <w:b/>
          <w:bCs/>
          <w:color w:val="1F3864" w:themeColor="accent1" w:themeShade="80"/>
          <w:sz w:val="32"/>
          <w:szCs w:val="32"/>
          <w:rtl/>
        </w:rPr>
        <w:t>نظرية السوق المزدوج</w:t>
      </w:r>
      <w:r w:rsidRPr="00420AE9">
        <w:rPr>
          <w:rFonts w:ascii="Sakkal Majalla" w:hAnsi="Sakkal Majalla" w:cs="Sakkal Majalla"/>
          <w:b/>
          <w:bCs/>
          <w:sz w:val="32"/>
          <w:szCs w:val="32"/>
          <w:rtl/>
        </w:rPr>
        <w:t>(التأثير المتفاوت)</w:t>
      </w:r>
      <w:r w:rsidR="00C92294">
        <w:rPr>
          <w:rFonts w:ascii="Sakkal Majalla" w:hAnsi="Sakkal Majalla" w:cs="Sakkal Majalla" w:hint="cs"/>
          <w:b/>
          <w:bCs/>
          <w:sz w:val="32"/>
          <w:szCs w:val="32"/>
          <w:rtl/>
        </w:rPr>
        <w:t xml:space="preserve">" </w:t>
      </w:r>
      <w:r w:rsidRPr="00420AE9">
        <w:rPr>
          <w:rFonts w:ascii="Sakkal Majalla" w:hAnsi="Sakkal Majalla" w:cs="Sakkal Majalla"/>
          <w:b/>
          <w:bCs/>
          <w:sz w:val="32"/>
          <w:szCs w:val="32"/>
          <w:rtl/>
        </w:rPr>
        <w:t xml:space="preserve">تُبرز هذه النظرية أهمية تقسيم سوق العمل إلى سوق أولي يتميز بوظائف ذات أجور مرتفعة واستقرار، وسوق ثانوي يشمل العمالة ذات الأجور المنخفضة وعدم الاستقرار. </w:t>
      </w:r>
      <w:r w:rsidR="00C92294">
        <w:rPr>
          <w:rFonts w:ascii="Sakkal Majalla" w:hAnsi="Sakkal Majalla" w:cs="Sakkal Majalla" w:hint="cs"/>
          <w:b/>
          <w:bCs/>
          <w:sz w:val="32"/>
          <w:szCs w:val="32"/>
          <w:rtl/>
        </w:rPr>
        <w:t>و</w:t>
      </w:r>
      <w:r w:rsidRPr="00420AE9">
        <w:rPr>
          <w:rFonts w:ascii="Sakkal Majalla" w:hAnsi="Sakkal Majalla" w:cs="Sakkal Majalla"/>
          <w:b/>
          <w:bCs/>
          <w:sz w:val="32"/>
          <w:szCs w:val="32"/>
          <w:rtl/>
        </w:rPr>
        <w:t>وفقًا لهذه النظرية، فإن رفع الحد الأدنى للأجور قد يكون له تأثير إيجابي كبير على العمال في السوق الثانوي، حيث يرفع دخولهم ويحسن مستوى معيشتهم، بينما يكون تأثيره أقل وضوحًا في السوق الأولي</w:t>
      </w:r>
      <w:r w:rsidRPr="00420AE9">
        <w:rPr>
          <w:rFonts w:ascii="Sakkal Majalla" w:hAnsi="Sakkal Majalla" w:cs="Sakkal Majalla"/>
          <w:b/>
          <w:bCs/>
          <w:sz w:val="32"/>
          <w:szCs w:val="32"/>
        </w:rPr>
        <w:t>.</w:t>
      </w:r>
    </w:p>
    <w:p w14:paraId="0D6DFD65" w14:textId="77777777" w:rsidR="00C072D0" w:rsidRPr="00420AE9" w:rsidRDefault="00C072D0" w:rsidP="000675F6">
      <w:pPr>
        <w:bidi/>
        <w:spacing w:after="0" w:line="216"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أما </w:t>
      </w:r>
      <w:r w:rsidR="00C92294" w:rsidRPr="00C92294">
        <w:rPr>
          <w:rFonts w:ascii="Sakkal Majalla" w:hAnsi="Sakkal Majalla" w:cs="Sakkal Majalla"/>
          <w:b/>
          <w:bCs/>
          <w:color w:val="FF0000"/>
          <w:sz w:val="32"/>
          <w:szCs w:val="32"/>
        </w:rPr>
        <w:t>"</w:t>
      </w:r>
      <w:r w:rsidRPr="00420AE9">
        <w:rPr>
          <w:rFonts w:ascii="Sakkal Majalla" w:hAnsi="Sakkal Majalla" w:cs="Sakkal Majalla"/>
          <w:b/>
          <w:bCs/>
          <w:sz w:val="32"/>
          <w:szCs w:val="32"/>
          <w:rtl/>
        </w:rPr>
        <w:t>نظرية العمل غير الرسمي</w:t>
      </w:r>
      <w:r w:rsidR="00C92294">
        <w:rPr>
          <w:rFonts w:ascii="Sakkal Majalla" w:hAnsi="Sakkal Majalla" w:cs="Sakkal Majalla" w:hint="cs"/>
          <w:b/>
          <w:bCs/>
          <w:sz w:val="32"/>
          <w:szCs w:val="32"/>
          <w:rtl/>
        </w:rPr>
        <w:t xml:space="preserve">" </w:t>
      </w:r>
      <w:r w:rsidRPr="00420AE9">
        <w:rPr>
          <w:rFonts w:ascii="Sakkal Majalla" w:hAnsi="Sakkal Majalla" w:cs="Sakkal Majalla"/>
          <w:b/>
          <w:bCs/>
          <w:sz w:val="32"/>
          <w:szCs w:val="32"/>
          <w:rtl/>
        </w:rPr>
        <w:t xml:space="preserve">في الاقتصادات النامية أو التي تتسم بوجود قطاع غير رسمي كبير، تشير النظرية إلى أن رفع الحد الأدنى للأجور قد </w:t>
      </w:r>
      <w:r w:rsidRPr="00420AE9">
        <w:rPr>
          <w:rFonts w:ascii="Sakkal Majalla" w:hAnsi="Sakkal Majalla" w:cs="Sakkal Majalla"/>
          <w:b/>
          <w:bCs/>
          <w:color w:val="1F3864" w:themeColor="accent1" w:themeShade="80"/>
          <w:sz w:val="32"/>
          <w:szCs w:val="32"/>
          <w:rtl/>
        </w:rPr>
        <w:t>يدفع بعض الشركات إلى الانتقال نحو العمل غير الرسمي لتجنب تكاليف الالتزام بالقوانين</w:t>
      </w:r>
      <w:r w:rsidRPr="00420AE9">
        <w:rPr>
          <w:rFonts w:ascii="Sakkal Majalla" w:hAnsi="Sakkal Majalla" w:cs="Sakkal Majalla"/>
          <w:b/>
          <w:bCs/>
          <w:sz w:val="32"/>
          <w:szCs w:val="32"/>
          <w:rtl/>
        </w:rPr>
        <w:t>. هذا التأثير قد يؤدي إلى زيادة العمالة غير المنظمة، مما يقلل من فعالية السياسة ويُضعف الحماية الاجتماعية</w:t>
      </w:r>
      <w:r w:rsidRPr="00420AE9">
        <w:rPr>
          <w:rFonts w:ascii="Sakkal Majalla" w:hAnsi="Sakkal Majalla" w:cs="Sakkal Majalla"/>
          <w:b/>
          <w:bCs/>
          <w:sz w:val="32"/>
          <w:szCs w:val="32"/>
        </w:rPr>
        <w:t>.</w:t>
      </w:r>
    </w:p>
    <w:p w14:paraId="4F9EBCEB" w14:textId="77777777" w:rsidR="00C072D0" w:rsidRPr="00420AE9" w:rsidRDefault="00C072D0" w:rsidP="000675F6">
      <w:pPr>
        <w:bidi/>
        <w:spacing w:after="0" w:line="216"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lastRenderedPageBreak/>
        <w:t xml:space="preserve">وجهة نظر الاقتصاديين في جانب </w:t>
      </w:r>
      <w:r w:rsidR="00C92294" w:rsidRPr="00511D63">
        <w:rPr>
          <w:rFonts w:ascii="Sakkal Majalla" w:hAnsi="Sakkal Majalla" w:cs="Sakkal Majalla" w:hint="cs"/>
          <w:b/>
          <w:bCs/>
          <w:sz w:val="32"/>
          <w:szCs w:val="32"/>
          <w:rtl/>
        </w:rPr>
        <w:t>"</w:t>
      </w:r>
      <w:r w:rsidRPr="00420AE9">
        <w:rPr>
          <w:rFonts w:ascii="Sakkal Majalla" w:hAnsi="Sakkal Majalla" w:cs="Sakkal Majalla"/>
          <w:b/>
          <w:bCs/>
          <w:color w:val="1F3864" w:themeColor="accent1" w:themeShade="80"/>
          <w:sz w:val="32"/>
          <w:szCs w:val="32"/>
          <w:rtl/>
        </w:rPr>
        <w:t>التأثيرات طويلة الأجل</w:t>
      </w:r>
      <w:r w:rsidR="00C92294" w:rsidRPr="00511D63">
        <w:rPr>
          <w:rFonts w:ascii="Sakkal Majalla" w:hAnsi="Sakkal Majalla" w:cs="Sakkal Majalla" w:hint="cs"/>
          <w:b/>
          <w:bCs/>
          <w:sz w:val="32"/>
          <w:szCs w:val="32"/>
          <w:rtl/>
        </w:rPr>
        <w:t>"</w:t>
      </w:r>
      <w:r w:rsidR="00C92294">
        <w:rPr>
          <w:rFonts w:ascii="Sakkal Majalla" w:hAnsi="Sakkal Majalla" w:cs="Sakkal Majalla" w:hint="cs"/>
          <w:b/>
          <w:bCs/>
          <w:color w:val="1F3864" w:themeColor="accent1" w:themeShade="80"/>
          <w:sz w:val="32"/>
          <w:szCs w:val="32"/>
          <w:rtl/>
        </w:rPr>
        <w:t xml:space="preserve"> </w:t>
      </w:r>
      <w:r w:rsidRPr="00420AE9">
        <w:rPr>
          <w:rFonts w:ascii="Sakkal Majalla" w:hAnsi="Sakkal Majalla" w:cs="Sakkal Majalla"/>
          <w:b/>
          <w:bCs/>
          <w:sz w:val="32"/>
          <w:szCs w:val="32"/>
          <w:rtl/>
        </w:rPr>
        <w:t>إذ تشير بعض الدراسات الحديثة إلى أن تأثيرات رفع الحد الأدنى للأجور لا تقتصر على الأمد القصير، حيث تُحدث تغييرات هيكلية في سوق العمل. على سبيل المثال، قد تدفع هذه السياسة الشركات إلى تحسين استراتيجياتها الإنتاجية، مما يؤدي إلى استثمارات في التكنولوجيا والتدريب لتحسين الإنتاجية</w:t>
      </w:r>
      <w:r w:rsidRPr="00420AE9">
        <w:rPr>
          <w:rFonts w:ascii="Sakkal Majalla" w:hAnsi="Sakkal Majalla" w:cs="Sakkal Majalla"/>
          <w:b/>
          <w:bCs/>
          <w:sz w:val="32"/>
          <w:szCs w:val="32"/>
        </w:rPr>
        <w:t>.</w:t>
      </w:r>
    </w:p>
    <w:p w14:paraId="17C26A2D" w14:textId="77777777" w:rsidR="00C072D0" w:rsidRPr="00511D63" w:rsidRDefault="00C072D0" w:rsidP="000675F6">
      <w:pPr>
        <w:bidi/>
        <w:spacing w:after="0" w:line="216" w:lineRule="auto"/>
        <w:ind w:firstLine="187"/>
        <w:jc w:val="both"/>
        <w:rPr>
          <w:rFonts w:ascii="Sakkal Majalla" w:hAnsi="Sakkal Majalla" w:cs="Sakkal Majalla"/>
          <w:b/>
          <w:bCs/>
          <w:sz w:val="32"/>
          <w:szCs w:val="32"/>
          <w:rtl/>
        </w:rPr>
      </w:pPr>
      <w:r w:rsidRPr="00420AE9">
        <w:rPr>
          <w:rFonts w:ascii="Sakkal Majalla" w:hAnsi="Sakkal Majalla" w:cs="Sakkal Majalla"/>
          <w:b/>
          <w:bCs/>
          <w:color w:val="1F3864" w:themeColor="accent1" w:themeShade="80"/>
          <w:sz w:val="32"/>
          <w:szCs w:val="32"/>
          <w:rtl/>
        </w:rPr>
        <w:t xml:space="preserve">أحد أهم التحفظات على رفع الحد الأدنى </w:t>
      </w:r>
      <w:proofErr w:type="gramStart"/>
      <w:r w:rsidRPr="00420AE9">
        <w:rPr>
          <w:rFonts w:ascii="Sakkal Majalla" w:hAnsi="Sakkal Majalla" w:cs="Sakkal Majalla"/>
          <w:b/>
          <w:bCs/>
          <w:color w:val="1F3864" w:themeColor="accent1" w:themeShade="80"/>
          <w:sz w:val="32"/>
          <w:szCs w:val="32"/>
          <w:rtl/>
        </w:rPr>
        <w:t xml:space="preserve">للأجور </w:t>
      </w:r>
      <w:r w:rsidR="00C92294">
        <w:rPr>
          <w:rFonts w:ascii="Sakkal Majalla" w:hAnsi="Sakkal Majalla" w:cs="Sakkal Majalla" w:hint="cs"/>
          <w:b/>
          <w:bCs/>
          <w:color w:val="1F3864" w:themeColor="accent1" w:themeShade="80"/>
          <w:sz w:val="32"/>
          <w:szCs w:val="32"/>
          <w:rtl/>
        </w:rPr>
        <w:t xml:space="preserve"> </w:t>
      </w:r>
      <w:r w:rsidRPr="00420AE9">
        <w:rPr>
          <w:rFonts w:ascii="Sakkal Majalla" w:hAnsi="Sakkal Majalla" w:cs="Sakkal Majalla"/>
          <w:b/>
          <w:bCs/>
          <w:sz w:val="32"/>
          <w:szCs w:val="32"/>
          <w:rtl/>
        </w:rPr>
        <w:t>هو</w:t>
      </w:r>
      <w:proofErr w:type="gramEnd"/>
      <w:r w:rsidRPr="00420AE9">
        <w:rPr>
          <w:rFonts w:ascii="Sakkal Majalla" w:hAnsi="Sakkal Majalla" w:cs="Sakkal Majalla"/>
          <w:b/>
          <w:bCs/>
          <w:sz w:val="32"/>
          <w:szCs w:val="32"/>
          <w:rtl/>
        </w:rPr>
        <w:t xml:space="preserve"> تأثيره على الشركات الصغيرة والمتوسطة والمتناهية بالصغر</w:t>
      </w:r>
      <w:r w:rsidRPr="00511D63">
        <w:rPr>
          <w:rFonts w:ascii="Sakkal Majalla" w:hAnsi="Sakkal Majalla" w:cs="Sakkal Majalla"/>
          <w:b/>
          <w:bCs/>
          <w:sz w:val="32"/>
          <w:szCs w:val="32"/>
          <w:rtl/>
        </w:rPr>
        <w:t>، التي غ</w:t>
      </w:r>
      <w:r w:rsidR="00C92294" w:rsidRPr="00511D63">
        <w:rPr>
          <w:rFonts w:ascii="Sakkal Majalla" w:hAnsi="Sakkal Majalla" w:cs="Sakkal Majalla"/>
          <w:b/>
          <w:bCs/>
          <w:sz w:val="32"/>
          <w:szCs w:val="32"/>
          <w:rtl/>
        </w:rPr>
        <w:t>الباً ما تعمل بهوامش ربحية ضيقة</w:t>
      </w:r>
      <w:r w:rsidR="00C92294" w:rsidRPr="00511D63">
        <w:rPr>
          <w:rFonts w:ascii="Sakkal Majalla" w:hAnsi="Sakkal Majalla" w:cs="Sakkal Majalla" w:hint="cs"/>
          <w:b/>
          <w:bCs/>
          <w:sz w:val="32"/>
          <w:szCs w:val="32"/>
          <w:rtl/>
        </w:rPr>
        <w:t>؛</w:t>
      </w:r>
      <w:r w:rsidRPr="00511D63">
        <w:rPr>
          <w:rFonts w:ascii="Sakkal Majalla" w:hAnsi="Sakkal Majalla" w:cs="Sakkal Majalla"/>
          <w:b/>
          <w:bCs/>
          <w:sz w:val="32"/>
          <w:szCs w:val="32"/>
          <w:rtl/>
        </w:rPr>
        <w:t xml:space="preserve"> فزيادة الأجور ترفع من تكاليف التشغيل لهذه الشركات، مما قد يدفع بعضها إلى تقليل حجم العمالة أو حتى الإغلاق. هذا لا يؤدي فقط إلى فقدان الوظائف، </w:t>
      </w:r>
      <w:r w:rsidR="008F33E4" w:rsidRPr="00511D63">
        <w:rPr>
          <w:rFonts w:ascii="Sakkal Majalla" w:hAnsi="Sakkal Majalla" w:cs="Sakkal Majalla" w:hint="cs"/>
          <w:b/>
          <w:bCs/>
          <w:sz w:val="32"/>
          <w:szCs w:val="32"/>
          <w:rtl/>
        </w:rPr>
        <w:t xml:space="preserve">وحسب، </w:t>
      </w:r>
      <w:r w:rsidRPr="00511D63">
        <w:rPr>
          <w:rFonts w:ascii="Sakkal Majalla" w:hAnsi="Sakkal Majalla" w:cs="Sakkal Majalla"/>
          <w:b/>
          <w:bCs/>
          <w:sz w:val="32"/>
          <w:szCs w:val="32"/>
          <w:rtl/>
        </w:rPr>
        <w:t xml:space="preserve">بل أيضاً إلى تقليص التنوع الاقتصادي وتقليل ديناميكية السوق. إضافة إلى ذلك، </w:t>
      </w:r>
      <w:r w:rsidR="008F33E4" w:rsidRPr="00511D63">
        <w:rPr>
          <w:rFonts w:ascii="Sakkal Majalla" w:hAnsi="Sakkal Majalla" w:cs="Sakkal Majalla" w:hint="cs"/>
          <w:b/>
          <w:bCs/>
          <w:sz w:val="32"/>
          <w:szCs w:val="32"/>
          <w:rtl/>
        </w:rPr>
        <w:t xml:space="preserve">فإن </w:t>
      </w:r>
      <w:r w:rsidRPr="00511D63">
        <w:rPr>
          <w:rFonts w:ascii="Sakkal Majalla" w:hAnsi="Sakkal Majalla" w:cs="Sakkal Majalla"/>
          <w:b/>
          <w:bCs/>
          <w:sz w:val="32"/>
          <w:szCs w:val="32"/>
          <w:rtl/>
        </w:rPr>
        <w:t xml:space="preserve">الشركات التي تستطيع الاستمرار قد تضطر إلى نقل التكاليف الإضافية إلى المستهلكين من خلال رفع الأسعار، مما يؤدي إلى التضخم. وهكذا، تتآكل القوة </w:t>
      </w:r>
      <w:r w:rsidR="008F33E4" w:rsidRPr="00511D63">
        <w:rPr>
          <w:rFonts w:ascii="Sakkal Majalla" w:hAnsi="Sakkal Majalla" w:cs="Sakkal Majalla"/>
          <w:b/>
          <w:bCs/>
          <w:sz w:val="32"/>
          <w:szCs w:val="32"/>
          <w:rtl/>
        </w:rPr>
        <w:t xml:space="preserve">الشرائية للزيادات في الأجور، </w:t>
      </w:r>
      <w:r w:rsidR="008F33E4" w:rsidRPr="00511D63">
        <w:rPr>
          <w:rFonts w:ascii="Sakkal Majalla" w:hAnsi="Sakkal Majalla" w:cs="Sakkal Majalla" w:hint="cs"/>
          <w:b/>
          <w:bCs/>
          <w:sz w:val="32"/>
          <w:szCs w:val="32"/>
          <w:rtl/>
        </w:rPr>
        <w:t>الأمر الذي</w:t>
      </w:r>
      <w:r w:rsidRPr="00511D63">
        <w:rPr>
          <w:rFonts w:ascii="Sakkal Majalla" w:hAnsi="Sakkal Majalla" w:cs="Sakkal Majalla"/>
          <w:b/>
          <w:bCs/>
          <w:sz w:val="32"/>
          <w:szCs w:val="32"/>
          <w:rtl/>
        </w:rPr>
        <w:t xml:space="preserve"> يقلل من الأثر الإيجابي المرجو من رفع الحد الأدنى</w:t>
      </w:r>
      <w:r w:rsidRPr="00511D63">
        <w:rPr>
          <w:rFonts w:ascii="Sakkal Majalla" w:hAnsi="Sakkal Majalla" w:cs="Sakkal Majalla"/>
          <w:b/>
          <w:bCs/>
          <w:sz w:val="32"/>
          <w:szCs w:val="32"/>
        </w:rPr>
        <w:t>.</w:t>
      </w:r>
    </w:p>
    <w:p w14:paraId="186FFBEB" w14:textId="77777777" w:rsidR="00C072D0" w:rsidRPr="00511D63" w:rsidRDefault="00C072D0" w:rsidP="000675F6">
      <w:pPr>
        <w:bidi/>
        <w:spacing w:after="0" w:line="216" w:lineRule="auto"/>
        <w:ind w:firstLine="187"/>
        <w:jc w:val="both"/>
        <w:rPr>
          <w:rFonts w:ascii="Sakkal Majalla" w:hAnsi="Sakkal Majalla" w:cs="Sakkal Majalla"/>
          <w:b/>
          <w:bCs/>
          <w:sz w:val="32"/>
          <w:szCs w:val="32"/>
          <w:rtl/>
        </w:rPr>
      </w:pPr>
      <w:r w:rsidRPr="00511D63">
        <w:rPr>
          <w:rFonts w:ascii="Sakkal Majalla" w:hAnsi="Sakkal Majalla" w:cs="Sakkal Majalla"/>
          <w:b/>
          <w:bCs/>
          <w:sz w:val="32"/>
          <w:szCs w:val="32"/>
          <w:rtl/>
        </w:rPr>
        <w:t>على صعيد آخر، يشير المعارضون</w:t>
      </w:r>
      <w:r w:rsidR="008F33E4" w:rsidRPr="00511D63">
        <w:rPr>
          <w:rFonts w:ascii="Sakkal Majalla" w:hAnsi="Sakkal Majalla" w:cs="Sakkal Majalla" w:hint="cs"/>
          <w:b/>
          <w:bCs/>
          <w:sz w:val="32"/>
          <w:szCs w:val="32"/>
          <w:rtl/>
        </w:rPr>
        <w:t xml:space="preserve"> </w:t>
      </w:r>
      <w:r w:rsidRPr="00511D63">
        <w:rPr>
          <w:rFonts w:ascii="Sakkal Majalla" w:hAnsi="Sakkal Majalla" w:cs="Sakkal Majalla"/>
          <w:b/>
          <w:bCs/>
          <w:sz w:val="32"/>
          <w:szCs w:val="32"/>
          <w:rtl/>
        </w:rPr>
        <w:t xml:space="preserve">إلى تأثير هذه السياسة على </w:t>
      </w:r>
      <w:r w:rsidR="008F33E4" w:rsidRPr="00511D63">
        <w:rPr>
          <w:rFonts w:ascii="Sakkal Majalla" w:hAnsi="Sakkal Majalla" w:cs="Sakkal Majalla" w:hint="cs"/>
          <w:b/>
          <w:bCs/>
          <w:sz w:val="32"/>
          <w:szCs w:val="32"/>
          <w:rtl/>
        </w:rPr>
        <w:t>"</w:t>
      </w:r>
      <w:r w:rsidRPr="00511D63">
        <w:rPr>
          <w:rFonts w:ascii="Sakkal Majalla" w:hAnsi="Sakkal Majalla" w:cs="Sakkal Majalla"/>
          <w:b/>
          <w:bCs/>
          <w:sz w:val="32"/>
          <w:szCs w:val="32"/>
          <w:rtl/>
        </w:rPr>
        <w:t>التنافسية الدولية</w:t>
      </w:r>
      <w:r w:rsidR="008F33E4" w:rsidRPr="00511D63">
        <w:rPr>
          <w:rFonts w:ascii="Sakkal Majalla" w:hAnsi="Sakkal Majalla" w:cs="Sakkal Majalla" w:hint="cs"/>
          <w:b/>
          <w:bCs/>
          <w:sz w:val="32"/>
          <w:szCs w:val="32"/>
          <w:rtl/>
        </w:rPr>
        <w:t>"</w:t>
      </w:r>
      <w:r w:rsidRPr="00511D63">
        <w:rPr>
          <w:rFonts w:ascii="Sakkal Majalla" w:hAnsi="Sakkal Majalla" w:cs="Sakkal Majalla"/>
          <w:b/>
          <w:bCs/>
          <w:sz w:val="32"/>
          <w:szCs w:val="32"/>
          <w:rtl/>
        </w:rPr>
        <w:t>،ففي الاقتصادات المعتمدة على التصدير، مثل الأردن في بعض الصناعات التحويلية، فإن رفع تكاليف العمالة قد يجعل المنتجات المحلية أقل قدرة على المنافسة في الأسواق العالمية. هذا قد يؤدي إلى فقدان الحصة السوقية لصالح منافسين يقدمون منتجات بتكاليف أقل، مما يضر بالاقتصاد الكلي</w:t>
      </w:r>
      <w:r w:rsidR="008F33E4" w:rsidRPr="00511D63">
        <w:rPr>
          <w:rFonts w:ascii="Sakkal Majalla" w:hAnsi="Sakkal Majalla" w:cs="Sakkal Majalla"/>
          <w:b/>
          <w:bCs/>
          <w:sz w:val="32"/>
          <w:szCs w:val="32"/>
        </w:rPr>
        <w:t xml:space="preserve"> </w:t>
      </w:r>
      <w:r w:rsidRPr="00511D63">
        <w:rPr>
          <w:rFonts w:ascii="Sakkal Majalla" w:hAnsi="Sakkal Majalla" w:cs="Sakkal Majalla"/>
          <w:b/>
          <w:bCs/>
          <w:sz w:val="32"/>
          <w:szCs w:val="32"/>
        </w:rPr>
        <w:t>.</w:t>
      </w:r>
      <w:r w:rsidRPr="00511D63">
        <w:rPr>
          <w:rFonts w:ascii="Sakkal Majalla" w:hAnsi="Sakkal Majalla" w:cs="Sakkal Majalla"/>
          <w:b/>
          <w:bCs/>
          <w:sz w:val="32"/>
          <w:szCs w:val="32"/>
          <w:rtl/>
        </w:rPr>
        <w:t>كما أن زيادة الحد الأدنى للأجور قد تدفع بعض الشركات إلى تقليل الاعتماد على العمالة البشرية لصالح التكنولوجيا والأتمتة، خاصة في القطاعات التي يمكن أن تُستبدل فيها العمالة بسهولة بالتقنيات الحديثة. هذا التحول يؤدي إلى بطالة هيكلية، حيث يجد العمال الأقل مهارة أنفسهم بلا فرص عمل بسبب التغيرات التكنولوجية</w:t>
      </w:r>
      <w:r w:rsidRPr="00511D63">
        <w:rPr>
          <w:rFonts w:ascii="Sakkal Majalla" w:hAnsi="Sakkal Majalla" w:cs="Sakkal Majalla"/>
          <w:b/>
          <w:bCs/>
          <w:sz w:val="32"/>
          <w:szCs w:val="32"/>
        </w:rPr>
        <w:t>.</w:t>
      </w:r>
    </w:p>
    <w:p w14:paraId="1B20295C" w14:textId="77777777" w:rsidR="00C072D0" w:rsidRPr="00511D63" w:rsidRDefault="00C072D0" w:rsidP="000675F6">
      <w:pPr>
        <w:bidi/>
        <w:spacing w:after="0" w:line="216" w:lineRule="auto"/>
        <w:ind w:firstLine="187"/>
        <w:jc w:val="both"/>
        <w:rPr>
          <w:rFonts w:ascii="Sakkal Majalla" w:hAnsi="Sakkal Majalla" w:cs="Sakkal Majalla"/>
          <w:b/>
          <w:bCs/>
          <w:sz w:val="32"/>
          <w:szCs w:val="32"/>
          <w:rtl/>
        </w:rPr>
      </w:pPr>
      <w:r w:rsidRPr="00511D63">
        <w:rPr>
          <w:rFonts w:ascii="Sakkal Majalla" w:hAnsi="Sakkal Majalla" w:cs="Sakkal Majalla"/>
          <w:b/>
          <w:bCs/>
          <w:sz w:val="32"/>
          <w:szCs w:val="32"/>
          <w:rtl/>
        </w:rPr>
        <w:t>كذلك في الاقتصادات النامية أو التي تتميز بقطاع غير رسمي كبير، يزداد القلق بشأن انتقال الشركات من القطاع الرسمي إلى القطاع غير الرسمي لتجنب التكاليف الإضافية المرتبطة بالأجور المرتفعة. هذا الانتقال يُضعف من فعالية السياسات الاقتصادية ويقلل من الحماية الاجتماعية للعمال، حيث يعملون خارج الإطار القانوني الذي يضمن حقوقهم. النتيجة هي زيادة العمالة غير المنظمة وتفاقم التفاوت الاجتماعي</w:t>
      </w:r>
      <w:r w:rsidRPr="00511D63">
        <w:rPr>
          <w:rFonts w:ascii="Sakkal Majalla" w:hAnsi="Sakkal Majalla" w:cs="Sakkal Majalla"/>
          <w:b/>
          <w:bCs/>
          <w:sz w:val="32"/>
          <w:szCs w:val="32"/>
        </w:rPr>
        <w:t>.</w:t>
      </w:r>
      <w:r w:rsidR="008F33E4" w:rsidRPr="00511D63">
        <w:rPr>
          <w:rFonts w:ascii="Sakkal Majalla" w:hAnsi="Sakkal Majalla" w:cs="Sakkal Majalla" w:hint="cs"/>
          <w:b/>
          <w:bCs/>
          <w:sz w:val="32"/>
          <w:szCs w:val="32"/>
          <w:rtl/>
        </w:rPr>
        <w:t xml:space="preserve"> </w:t>
      </w:r>
      <w:r w:rsidRPr="00511D63">
        <w:rPr>
          <w:rFonts w:ascii="Sakkal Majalla" w:hAnsi="Sakkal Majalla" w:cs="Sakkal Majalla"/>
          <w:b/>
          <w:bCs/>
          <w:sz w:val="32"/>
          <w:szCs w:val="32"/>
          <w:rtl/>
        </w:rPr>
        <w:t>وعلى الرغم من أن رفع الحد الأدنى للأجور قد يُجبر بعض الشركات على تحسين كفاءتها الإنتاجية، إلا أن هذا التحسين قد لا يكون ممكنًا لجميع القطاعات، خاصة تلك التي تعتمد بشكل كبير على العمالة الكثيفة مثل الخدمات والسياحة. في هذه القطاعات، يصبح من الصعب تحقيق توازن بين زيادة الأجور والحفاظ على استدامة الشركات، مما يؤدي إلى تحديات كبيرة في التوظيف والاستمرارية</w:t>
      </w:r>
      <w:r w:rsidRPr="00511D63">
        <w:rPr>
          <w:rFonts w:ascii="Sakkal Majalla" w:hAnsi="Sakkal Majalla" w:cs="Sakkal Majalla"/>
          <w:b/>
          <w:bCs/>
          <w:sz w:val="32"/>
          <w:szCs w:val="32"/>
        </w:rPr>
        <w:t>.</w:t>
      </w:r>
    </w:p>
    <w:p w14:paraId="3BDF70BC" w14:textId="77777777" w:rsidR="00C072D0" w:rsidRPr="00511D63" w:rsidRDefault="008F33E4" w:rsidP="000675F6">
      <w:pPr>
        <w:bidi/>
        <w:spacing w:after="0" w:line="216" w:lineRule="auto"/>
        <w:ind w:firstLine="187"/>
        <w:jc w:val="both"/>
        <w:rPr>
          <w:rFonts w:ascii="Sakkal Majalla" w:hAnsi="Sakkal Majalla" w:cs="Sakkal Majalla"/>
          <w:b/>
          <w:bCs/>
          <w:sz w:val="32"/>
          <w:szCs w:val="32"/>
          <w:rtl/>
        </w:rPr>
      </w:pPr>
      <w:r w:rsidRPr="00511D63">
        <w:rPr>
          <w:rFonts w:ascii="Sakkal Majalla" w:hAnsi="Sakkal Majalla" w:cs="Sakkal Majalla" w:hint="cs"/>
          <w:b/>
          <w:bCs/>
          <w:sz w:val="32"/>
          <w:szCs w:val="32"/>
          <w:rtl/>
        </w:rPr>
        <w:t>بالتالي</w:t>
      </w:r>
      <w:r w:rsidR="00C072D0" w:rsidRPr="00511D63">
        <w:rPr>
          <w:rFonts w:ascii="Sakkal Majalla" w:hAnsi="Sakkal Majalla" w:cs="Sakkal Majalla"/>
          <w:b/>
          <w:bCs/>
          <w:sz w:val="32"/>
          <w:szCs w:val="32"/>
          <w:rtl/>
        </w:rPr>
        <w:t>، فإن النظريات المعارضة لرفع الحد الأدنى للأجور ترى أن تأثيراته السلبية على البطالة، التنافسية، والتضخم قد تفوق الفوائد الاجتماعية المتوقعة إذا لم يتم تنفيذ هذه السياسة بشكل تدريجي ومدروس. لتحقيق التوازن، يُوصى بالتركيز على سياسات مرافقة، مثل تحسين الإنتاجية، دعم الشركات الصغيرة، وضمان توافق الحد الأدنى مع معدلات النمو الاقتصادي والإنتاجي.</w:t>
      </w:r>
    </w:p>
    <w:p w14:paraId="05F4ACA0" w14:textId="77777777" w:rsidR="00C072D0" w:rsidRPr="00511D63" w:rsidRDefault="00C072D0" w:rsidP="000675F6">
      <w:pPr>
        <w:bidi/>
        <w:spacing w:line="216" w:lineRule="auto"/>
        <w:ind w:firstLine="187"/>
        <w:jc w:val="mediumKashida"/>
        <w:rPr>
          <w:rFonts w:ascii="Sakkal Majalla" w:hAnsi="Sakkal Majalla" w:cs="Sakkal Majalla"/>
          <w:b/>
          <w:bCs/>
          <w:sz w:val="32"/>
          <w:szCs w:val="32"/>
        </w:rPr>
      </w:pPr>
    </w:p>
    <w:p w14:paraId="168F1ED0" w14:textId="77777777" w:rsidR="00C072D0" w:rsidRPr="00420AE9" w:rsidRDefault="00C072D0" w:rsidP="000675F6">
      <w:pPr>
        <w:bidi/>
        <w:spacing w:after="0" w:line="216" w:lineRule="auto"/>
        <w:ind w:firstLine="187"/>
        <w:jc w:val="both"/>
        <w:rPr>
          <w:rFonts w:ascii="Sakkal Majalla" w:hAnsi="Sakkal Majalla" w:cs="Sakkal Majalla"/>
          <w:b/>
          <w:bCs/>
          <w:color w:val="2F5496" w:themeColor="accent1" w:themeShade="BF"/>
          <w:sz w:val="32"/>
          <w:szCs w:val="32"/>
        </w:rPr>
      </w:pPr>
      <w:r w:rsidRPr="00420AE9">
        <w:rPr>
          <w:rFonts w:ascii="Sakkal Majalla" w:hAnsi="Sakkal Majalla" w:cs="Sakkal Majalla"/>
          <w:b/>
          <w:bCs/>
          <w:color w:val="2F5496" w:themeColor="accent1" w:themeShade="BF"/>
          <w:sz w:val="32"/>
          <w:szCs w:val="32"/>
          <w:rtl/>
        </w:rPr>
        <w:lastRenderedPageBreak/>
        <w:t>التجارب الدولية ذات الصلة</w:t>
      </w:r>
    </w:p>
    <w:p w14:paraId="0B9DDD3E" w14:textId="77777777" w:rsidR="00C072D0" w:rsidRPr="00420AE9" w:rsidRDefault="00C072D0" w:rsidP="000675F6">
      <w:pPr>
        <w:bidi/>
        <w:spacing w:after="0" w:line="216"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تختلف تجارب الدول المتقدمة عن الدول النامية في تصميم السياسات، وأهدافها، ونتائجها، حيث تلعب الظروف الاقتصادية والاجتماعية دوراً حاسماً في تحديد الآثار الناتجة</w:t>
      </w:r>
      <w:r w:rsidRPr="00420AE9">
        <w:rPr>
          <w:rFonts w:ascii="Sakkal Majalla" w:hAnsi="Sakkal Majalla" w:cs="Sakkal Majalla"/>
          <w:b/>
          <w:bCs/>
          <w:sz w:val="32"/>
          <w:szCs w:val="32"/>
        </w:rPr>
        <w:t>.</w:t>
      </w:r>
    </w:p>
    <w:p w14:paraId="423D5888" w14:textId="77777777" w:rsidR="00C072D0" w:rsidRPr="00420AE9" w:rsidRDefault="00C072D0" w:rsidP="000675F6">
      <w:pPr>
        <w:bidi/>
        <w:spacing w:after="0" w:line="216" w:lineRule="auto"/>
        <w:ind w:firstLine="187"/>
        <w:jc w:val="both"/>
        <w:rPr>
          <w:rFonts w:ascii="Sakkal Majalla" w:hAnsi="Sakkal Majalla" w:cs="Sakkal Majalla"/>
          <w:b/>
          <w:bCs/>
          <w:color w:val="2F5496" w:themeColor="accent1" w:themeShade="BF"/>
          <w:sz w:val="32"/>
          <w:szCs w:val="32"/>
          <w:rtl/>
        </w:rPr>
      </w:pPr>
      <w:r w:rsidRPr="00420AE9">
        <w:rPr>
          <w:rFonts w:ascii="Sakkal Majalla" w:hAnsi="Sakkal Majalla" w:cs="Sakkal Majalla"/>
          <w:b/>
          <w:bCs/>
          <w:color w:val="2F5496" w:themeColor="accent1" w:themeShade="BF"/>
          <w:sz w:val="32"/>
          <w:szCs w:val="32"/>
          <w:rtl/>
        </w:rPr>
        <w:t>تجارب الدول المتقدمة اقتصادياً</w:t>
      </w:r>
    </w:p>
    <w:p w14:paraId="467A3E69" w14:textId="77777777" w:rsidR="00C072D0" w:rsidRPr="00420AE9" w:rsidRDefault="00C072D0" w:rsidP="000675F6">
      <w:pPr>
        <w:bidi/>
        <w:spacing w:after="0" w:line="216"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الدول</w:t>
      </w:r>
      <w:r w:rsidR="008F33E4">
        <w:rPr>
          <w:rFonts w:ascii="Sakkal Majalla" w:hAnsi="Sakkal Majalla" w:cs="Sakkal Majalla"/>
          <w:b/>
          <w:bCs/>
          <w:sz w:val="32"/>
          <w:szCs w:val="32"/>
          <w:rtl/>
        </w:rPr>
        <w:t xml:space="preserve"> المتقدمة مثل الولايات </w:t>
      </w:r>
      <w:proofErr w:type="gramStart"/>
      <w:r w:rsidR="008F33E4">
        <w:rPr>
          <w:rFonts w:ascii="Sakkal Majalla" w:hAnsi="Sakkal Majalla" w:cs="Sakkal Majalla"/>
          <w:b/>
          <w:bCs/>
          <w:sz w:val="32"/>
          <w:szCs w:val="32"/>
          <w:rtl/>
        </w:rPr>
        <w:t>المتحدة</w:t>
      </w:r>
      <w:r w:rsidR="008F33E4">
        <w:rPr>
          <w:rFonts w:ascii="Sakkal Majalla" w:hAnsi="Sakkal Majalla" w:cs="Sakkal Majalla" w:hint="cs"/>
          <w:b/>
          <w:bCs/>
          <w:sz w:val="32"/>
          <w:szCs w:val="32"/>
          <w:rtl/>
        </w:rPr>
        <w:t xml:space="preserve">  و</w:t>
      </w:r>
      <w:r w:rsidR="008F33E4">
        <w:rPr>
          <w:rFonts w:ascii="Sakkal Majalla" w:hAnsi="Sakkal Majalla" w:cs="Sakkal Majalla"/>
          <w:b/>
          <w:bCs/>
          <w:sz w:val="32"/>
          <w:szCs w:val="32"/>
          <w:rtl/>
        </w:rPr>
        <w:t>المملكة</w:t>
      </w:r>
      <w:proofErr w:type="gramEnd"/>
      <w:r w:rsidR="008F33E4">
        <w:rPr>
          <w:rFonts w:ascii="Sakkal Majalla" w:hAnsi="Sakkal Majalla" w:cs="Sakkal Majalla"/>
          <w:b/>
          <w:bCs/>
          <w:sz w:val="32"/>
          <w:szCs w:val="32"/>
          <w:rtl/>
        </w:rPr>
        <w:t xml:space="preserve"> المتحدة</w:t>
      </w:r>
      <w:r w:rsidR="008F33E4">
        <w:rPr>
          <w:rFonts w:ascii="Sakkal Majalla" w:hAnsi="Sakkal Majalla" w:cs="Sakkal Majalla" w:hint="cs"/>
          <w:b/>
          <w:bCs/>
          <w:sz w:val="32"/>
          <w:szCs w:val="32"/>
          <w:rtl/>
        </w:rPr>
        <w:t xml:space="preserve"> </w:t>
      </w:r>
      <w:r w:rsidRPr="00420AE9">
        <w:rPr>
          <w:rFonts w:ascii="Sakkal Majalla" w:hAnsi="Sakkal Majalla" w:cs="Sakkal Majalla"/>
          <w:b/>
          <w:bCs/>
          <w:sz w:val="32"/>
          <w:szCs w:val="32"/>
          <w:rtl/>
        </w:rPr>
        <w:t>وألمانيا تعتمد رفع الحد الأدنى للأجور كوسيلة لتعزيز العدالة الاجتماعية وتحفيز الاقتص</w:t>
      </w:r>
      <w:r w:rsidR="008F33E4">
        <w:rPr>
          <w:rFonts w:ascii="Sakkal Majalla" w:hAnsi="Sakkal Majalla" w:cs="Sakkal Majalla"/>
          <w:b/>
          <w:bCs/>
          <w:sz w:val="32"/>
          <w:szCs w:val="32"/>
          <w:rtl/>
        </w:rPr>
        <w:t>اد من خلال زيادة القوة الشرائية</w:t>
      </w:r>
      <w:r w:rsidR="008F33E4">
        <w:rPr>
          <w:rFonts w:ascii="Sakkal Majalla" w:hAnsi="Sakkal Majalla" w:cs="Sakkal Majalla" w:hint="cs"/>
          <w:b/>
          <w:bCs/>
          <w:sz w:val="32"/>
          <w:szCs w:val="32"/>
          <w:rtl/>
        </w:rPr>
        <w:t>.</w:t>
      </w:r>
      <w:r w:rsidRPr="00420AE9">
        <w:rPr>
          <w:rFonts w:ascii="Sakkal Majalla" w:hAnsi="Sakkal Majalla" w:cs="Sakkal Majalla"/>
          <w:b/>
          <w:bCs/>
          <w:sz w:val="32"/>
          <w:szCs w:val="32"/>
          <w:rtl/>
        </w:rPr>
        <w:t xml:space="preserve"> في هذه الدول، يُعتبر الحد الأدنى للأجور أداة مكملة لسياسات اقتصادية قوية تشمل الحماية الاجتماعية والدعم الحكومي للعمالة</w:t>
      </w:r>
      <w:r w:rsidRPr="00420AE9">
        <w:rPr>
          <w:rFonts w:ascii="Sakkal Majalla" w:hAnsi="Sakkal Majalla" w:cs="Sakkal Majalla"/>
          <w:b/>
          <w:bCs/>
          <w:sz w:val="32"/>
          <w:szCs w:val="32"/>
        </w:rPr>
        <w:t>.</w:t>
      </w:r>
      <w:r w:rsidRPr="00420AE9">
        <w:rPr>
          <w:rFonts w:ascii="Sakkal Majalla" w:hAnsi="Sakkal Majalla" w:cs="Sakkal Majalla"/>
          <w:b/>
          <w:bCs/>
          <w:sz w:val="32"/>
          <w:szCs w:val="32"/>
          <w:rtl/>
        </w:rPr>
        <w:t xml:space="preserve"> فنجد أن المملكة المتحدة أدخلت الحد الأدنى الوطني للأجور في </w:t>
      </w:r>
      <w:r w:rsidR="008F33E4">
        <w:rPr>
          <w:rFonts w:ascii="Sakkal Majalla" w:hAnsi="Sakkal Majalla" w:cs="Sakkal Majalla" w:hint="cs"/>
          <w:b/>
          <w:bCs/>
          <w:sz w:val="32"/>
          <w:szCs w:val="32"/>
          <w:rtl/>
        </w:rPr>
        <w:t>ال</w:t>
      </w:r>
      <w:r w:rsidRPr="00420AE9">
        <w:rPr>
          <w:rFonts w:ascii="Sakkal Majalla" w:hAnsi="Sakkal Majalla" w:cs="Sakkal Majalla"/>
          <w:b/>
          <w:bCs/>
          <w:sz w:val="32"/>
          <w:szCs w:val="32"/>
          <w:rtl/>
        </w:rPr>
        <w:t xml:space="preserve">عام 1999 ورفعت قيمته تدريجيًا ليصل إلى 10.42 جنيه إسترليني للساعة في 2023. بالإضافة إلى ذلك، طُبّق مفهوم "الأجر المعيشي" لتحسين دخل الفئات العمرية الأكبر سناً. وأظهرت الدراسات أن هذه السياسة ساعدت في تحسين مستويات المعيشة للعاملين، دون تأثيرات سلبية كبيرة على معدلات البطالة. ومع ذلك، واجهت قطاعات مثل الضيافة </w:t>
      </w:r>
      <w:r w:rsidRPr="00511D63">
        <w:rPr>
          <w:rFonts w:ascii="Sakkal Majalla" w:hAnsi="Sakkal Majalla" w:cs="Sakkal Majalla"/>
          <w:b/>
          <w:bCs/>
          <w:sz w:val="32"/>
          <w:szCs w:val="32"/>
          <w:rtl/>
        </w:rPr>
        <w:t>تحديات في تحمل تكاليف الأجور المتزايدة</w:t>
      </w:r>
      <w:r w:rsidRPr="00511D63">
        <w:rPr>
          <w:rFonts w:ascii="Sakkal Majalla" w:hAnsi="Sakkal Majalla" w:cs="Sakkal Majalla"/>
          <w:b/>
          <w:bCs/>
          <w:sz w:val="32"/>
          <w:szCs w:val="32"/>
        </w:rPr>
        <w:t>.</w:t>
      </w:r>
      <w:r w:rsidRPr="00511D63">
        <w:rPr>
          <w:rFonts w:ascii="Sakkal Majalla" w:hAnsi="Sakkal Majalla" w:cs="Sakkal Majalla"/>
          <w:b/>
          <w:bCs/>
          <w:sz w:val="32"/>
          <w:szCs w:val="32"/>
          <w:rtl/>
        </w:rPr>
        <w:t xml:space="preserve"> كما وأدخلت ألمانيا الحد الأدنى للأجور بقيمة 8.50 يورو للساعة، ورفعت</w:t>
      </w:r>
      <w:r w:rsidR="008F33E4" w:rsidRPr="00511D63">
        <w:rPr>
          <w:rFonts w:ascii="Sakkal Majalla" w:hAnsi="Sakkal Majalla" w:cs="Sakkal Majalla" w:hint="cs"/>
          <w:b/>
          <w:bCs/>
          <w:sz w:val="32"/>
          <w:szCs w:val="32"/>
          <w:rtl/>
        </w:rPr>
        <w:t>ه</w:t>
      </w:r>
      <w:r w:rsidRPr="00511D63">
        <w:rPr>
          <w:rFonts w:ascii="Sakkal Majalla" w:hAnsi="Sakkal Majalla" w:cs="Sakkal Majalla"/>
          <w:b/>
          <w:bCs/>
          <w:sz w:val="32"/>
          <w:szCs w:val="32"/>
          <w:rtl/>
        </w:rPr>
        <w:t xml:space="preserve"> إلى 12 يورو في 2022. كان الهدف الرئيسي تحسين الدخل للعاملين في القطاعات الأقل تنظيماً وأشارت الدراسات</w:t>
      </w:r>
      <w:r w:rsidR="008F33E4" w:rsidRPr="00511D63">
        <w:rPr>
          <w:rFonts w:ascii="Sakkal Majalla" w:hAnsi="Sakkal Majalla" w:cs="Sakkal Majalla" w:hint="cs"/>
          <w:b/>
          <w:bCs/>
          <w:sz w:val="32"/>
          <w:szCs w:val="32"/>
          <w:rtl/>
        </w:rPr>
        <w:t xml:space="preserve"> </w:t>
      </w:r>
      <w:r w:rsidRPr="00511D63">
        <w:rPr>
          <w:rFonts w:ascii="Sakkal Majalla" w:hAnsi="Sakkal Majalla" w:cs="Sakkal Majalla"/>
          <w:b/>
          <w:bCs/>
          <w:sz w:val="32"/>
          <w:szCs w:val="32"/>
          <w:rtl/>
        </w:rPr>
        <w:t xml:space="preserve">في هذا السياق إلى أن هذه السياسة عززت الإنتاجية وخفضت الفجوة بين الأجور، لكنها أثارت جدلًا </w:t>
      </w:r>
      <w:r w:rsidR="008F33E4" w:rsidRPr="00511D63">
        <w:rPr>
          <w:rFonts w:ascii="Sakkal Majalla" w:hAnsi="Sakkal Majalla" w:cs="Sakkal Majalla"/>
          <w:b/>
          <w:bCs/>
          <w:sz w:val="32"/>
          <w:szCs w:val="32"/>
          <w:rtl/>
        </w:rPr>
        <w:t>حول تأثيرها على الشركات الصغيرة</w:t>
      </w:r>
      <w:r w:rsidRPr="00511D63">
        <w:rPr>
          <w:rFonts w:ascii="Sakkal Majalla" w:hAnsi="Sakkal Majalla" w:cs="Sakkal Majalla"/>
          <w:b/>
          <w:bCs/>
          <w:sz w:val="32"/>
          <w:szCs w:val="32"/>
          <w:rtl/>
        </w:rPr>
        <w:t xml:space="preserve"> التي اعتمد بعضها على تقليل ساعات العمل لتقليل التكاليف</w:t>
      </w:r>
      <w:r w:rsidRPr="00511D63">
        <w:rPr>
          <w:rFonts w:ascii="Sakkal Majalla" w:hAnsi="Sakkal Majalla" w:cs="Sakkal Majalla"/>
          <w:b/>
          <w:bCs/>
          <w:sz w:val="32"/>
          <w:szCs w:val="32"/>
        </w:rPr>
        <w:t>.</w:t>
      </w:r>
      <w:r w:rsidRPr="00511D63">
        <w:rPr>
          <w:rFonts w:ascii="Sakkal Majalla" w:hAnsi="Sakkal Majalla" w:cs="Sakkal Majalla"/>
          <w:b/>
          <w:bCs/>
          <w:sz w:val="32"/>
          <w:szCs w:val="32"/>
          <w:rtl/>
        </w:rPr>
        <w:t xml:space="preserve"> وفي جانب جدلية </w:t>
      </w:r>
      <w:proofErr w:type="gramStart"/>
      <w:r w:rsidRPr="00511D63">
        <w:rPr>
          <w:rFonts w:ascii="Sakkal Majalla" w:hAnsi="Sakkal Majalla" w:cs="Sakkal Majalla"/>
          <w:b/>
          <w:bCs/>
          <w:sz w:val="32"/>
          <w:szCs w:val="32"/>
          <w:rtl/>
        </w:rPr>
        <w:t>التأثير</w:t>
      </w:r>
      <w:r w:rsidR="008F33E4" w:rsidRPr="00511D63">
        <w:rPr>
          <w:rFonts w:ascii="Sakkal Majalla" w:hAnsi="Sakkal Majalla" w:cs="Sakkal Majalla" w:hint="cs"/>
          <w:b/>
          <w:bCs/>
          <w:sz w:val="32"/>
          <w:szCs w:val="32"/>
          <w:rtl/>
        </w:rPr>
        <w:t xml:space="preserve">  </w:t>
      </w:r>
      <w:r w:rsidRPr="00511D63">
        <w:rPr>
          <w:rFonts w:ascii="Sakkal Majalla" w:hAnsi="Sakkal Majalla" w:cs="Sakkal Majalla"/>
          <w:b/>
          <w:bCs/>
          <w:sz w:val="32"/>
          <w:szCs w:val="32"/>
          <w:rtl/>
        </w:rPr>
        <w:t>في</w:t>
      </w:r>
      <w:proofErr w:type="gramEnd"/>
      <w:r w:rsidRPr="00511D63">
        <w:rPr>
          <w:rFonts w:ascii="Sakkal Majalla" w:hAnsi="Sakkal Majalla" w:cs="Sakkal Majalla"/>
          <w:b/>
          <w:bCs/>
          <w:sz w:val="32"/>
          <w:szCs w:val="32"/>
          <w:rtl/>
        </w:rPr>
        <w:t xml:space="preserve"> الدول المتقدمة، يتمحور النقاش حول التوازن بين تحسين دخل العمال والحفاظ على تنافسية الشركات. في حين تؤكد الدراسات أن تأثير رفع الحد الأدنى على البطالة محدود، ويرى البعض أن السياسات غير المدروسة قد تدفع الشركات لتبني تقنيات بديلة تقلل الاعتماد على العمالة البشرية</w:t>
      </w:r>
      <w:r w:rsidRPr="00511D63">
        <w:rPr>
          <w:rFonts w:ascii="Sakkal Majalla" w:hAnsi="Sakkal Majalla" w:cs="Sakkal Majalla"/>
          <w:b/>
          <w:bCs/>
          <w:sz w:val="32"/>
          <w:szCs w:val="32"/>
        </w:rPr>
        <w:t>.</w:t>
      </w:r>
      <w:r w:rsidRPr="00511D63">
        <w:rPr>
          <w:rFonts w:ascii="Sakkal Majalla" w:hAnsi="Sakkal Majalla" w:cs="Sakkal Majalla"/>
          <w:b/>
          <w:bCs/>
          <w:sz w:val="32"/>
          <w:szCs w:val="32"/>
          <w:rtl/>
        </w:rPr>
        <w:t xml:space="preserve"> ولكن في المجمل تجارب تلك الدول لا تتوافق مع الوضع الاقتصادي والاجتماعي في الأردن ولا حتى بخصائص العمالة والقطاعات الاقتصادية ومستوى الإنتاجية، ولكن تبرز الأهمية في عرض تلك التجارب انه في دول متقدمة ذات مستويات تشغيلية </w:t>
      </w:r>
      <w:r w:rsidRPr="00420AE9">
        <w:rPr>
          <w:rFonts w:ascii="Sakkal Majalla" w:hAnsi="Sakkal Majalla" w:cs="Sakkal Majalla"/>
          <w:b/>
          <w:bCs/>
          <w:sz w:val="32"/>
          <w:szCs w:val="32"/>
          <w:rtl/>
        </w:rPr>
        <w:t>عالية وتنظر الى أهمية تحديد حد أدني للأجور يعطي مبررا مهما على أهمية تكلك السياسات في خلق توازنات اقتصادية في الدول.</w:t>
      </w:r>
    </w:p>
    <w:p w14:paraId="5AB9164A" w14:textId="77777777" w:rsidR="00C072D0" w:rsidRPr="00420AE9" w:rsidRDefault="00C072D0" w:rsidP="000675F6">
      <w:pPr>
        <w:bidi/>
        <w:spacing w:after="0" w:line="216" w:lineRule="auto"/>
        <w:ind w:firstLine="187"/>
        <w:rPr>
          <w:rFonts w:ascii="Sakkal Majalla" w:hAnsi="Sakkal Majalla" w:cs="Sakkal Majalla"/>
          <w:b/>
          <w:bCs/>
          <w:color w:val="2F5496" w:themeColor="accent1" w:themeShade="BF"/>
          <w:sz w:val="32"/>
          <w:szCs w:val="32"/>
          <w:rtl/>
        </w:rPr>
      </w:pPr>
      <w:r w:rsidRPr="00420AE9">
        <w:rPr>
          <w:rFonts w:ascii="Sakkal Majalla" w:hAnsi="Sakkal Majalla" w:cs="Sakkal Majalla"/>
          <w:b/>
          <w:bCs/>
          <w:color w:val="2F5496" w:themeColor="accent1" w:themeShade="BF"/>
          <w:sz w:val="32"/>
          <w:szCs w:val="32"/>
          <w:rtl/>
        </w:rPr>
        <w:t>تجارب الدول النامية</w:t>
      </w:r>
    </w:p>
    <w:p w14:paraId="0998EE0D" w14:textId="77777777" w:rsidR="00C072D0" w:rsidRPr="00420AE9" w:rsidRDefault="00C072D0" w:rsidP="000675F6">
      <w:pPr>
        <w:bidi/>
        <w:spacing w:after="0" w:line="216"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تجارب الدول النامية في رفع الحد الأدنى للأجور تقدم رؤى متباينة حول تأثير هذه السياسات في تحسين الظروف المعيشية وتحفيز النمو الاقتصادي. ومع ذلك، تعكس هذه التجارب أيضاً تحديات كبيرة، خصوصاً في الاقتصادات التي تعاني من انتشار القطاع غير الرسمي وضعف الرقابة على تطبيق السياسات</w:t>
      </w:r>
      <w:r w:rsidRPr="00420AE9">
        <w:rPr>
          <w:rFonts w:ascii="Sakkal Majalla" w:hAnsi="Sakkal Majalla" w:cs="Sakkal Majalla"/>
          <w:b/>
          <w:bCs/>
          <w:sz w:val="32"/>
          <w:szCs w:val="32"/>
        </w:rPr>
        <w:t>.</w:t>
      </w:r>
      <w:r w:rsidRPr="00420AE9">
        <w:rPr>
          <w:rFonts w:ascii="Sakkal Majalla" w:hAnsi="Sakkal Majalla" w:cs="Sakkal Majalla"/>
          <w:b/>
          <w:bCs/>
          <w:sz w:val="32"/>
          <w:szCs w:val="32"/>
          <w:rtl/>
        </w:rPr>
        <w:t xml:space="preserve"> ففي مصر، تم رفع الحد الأدنى للأجور إلى 3000 جنيه (حوالي 195 دولاراً) في عام 2023 بعد أن كان 2400 جنيه (حوالي 155 دولاراً) في 2022. هذا التعديل جاء كاستجابة للضغوط الاقتصادية وارتفاع تكاليف المعيشة. ورغم هذا الرفع، لا يزال تأثيره محدوداً بسبب التضخم الذي أضعف القوة الشرائية بشكل كبير، إلى جانب أن غالبية العمال يعملون في القطاع غير الرسمي، حيث لا تُطبق هذه السياسات. النتيجة كانت تحسيناً طفيفاً لمستوى المعيشة في القطاع الرسمي، لكنه لم يكن كافياً لتقليل الفجوة الاجتماعية بشكل ملموس</w:t>
      </w:r>
      <w:r w:rsidRPr="00420AE9">
        <w:rPr>
          <w:rFonts w:ascii="Sakkal Majalla" w:hAnsi="Sakkal Majalla" w:cs="Sakkal Majalla"/>
          <w:b/>
          <w:bCs/>
          <w:sz w:val="32"/>
          <w:szCs w:val="32"/>
        </w:rPr>
        <w:t>.</w:t>
      </w:r>
      <w:r w:rsidRPr="00420AE9">
        <w:rPr>
          <w:rFonts w:ascii="Sakkal Majalla" w:hAnsi="Sakkal Majalla" w:cs="Sakkal Majalla"/>
          <w:b/>
          <w:bCs/>
          <w:sz w:val="32"/>
          <w:szCs w:val="32"/>
          <w:rtl/>
        </w:rPr>
        <w:t xml:space="preserve">أما في المغرب، فقد ارتفع الحد الأدنى للأجور في القطاعين الصناعي والخدمي إلى حوالي 345 دولاراً </w:t>
      </w:r>
      <w:r w:rsidRPr="00420AE9">
        <w:rPr>
          <w:rFonts w:ascii="Sakkal Majalla" w:hAnsi="Sakkal Majalla" w:cs="Sakkal Majalla"/>
          <w:b/>
          <w:bCs/>
          <w:sz w:val="32"/>
          <w:szCs w:val="32"/>
          <w:rtl/>
        </w:rPr>
        <w:lastRenderedPageBreak/>
        <w:t>شهرياً في عام 2023، بعد أن كان 310 دولاراً في عام 2021. هذه الزيادة جاءت لتعزيز القوة الشرائية للعمال، لكنها كشفت عن تحديات، خاصة في المناطق الريفية، حيث لا يزال القطاع الزراعي يفرض حدودا منخفضة للأجور مقارنةً بالمستوى الوطني. بالإضافة إلى ذلك، فإن ضعف شمول القطاع غير الرسمي حدَّ من تأثير السياسة على العمالة الأكثر هشاشة</w:t>
      </w:r>
      <w:r w:rsidRPr="00420AE9">
        <w:rPr>
          <w:rFonts w:ascii="Sakkal Majalla" w:hAnsi="Sakkal Majalla" w:cs="Sakkal Majalla"/>
          <w:b/>
          <w:bCs/>
          <w:sz w:val="32"/>
          <w:szCs w:val="32"/>
        </w:rPr>
        <w:t>.</w:t>
      </w:r>
      <w:r w:rsidRPr="00420AE9">
        <w:rPr>
          <w:rFonts w:ascii="Sakkal Majalla" w:hAnsi="Sakkal Majalla" w:cs="Sakkal Majalla"/>
          <w:b/>
          <w:bCs/>
          <w:sz w:val="32"/>
          <w:szCs w:val="32"/>
          <w:rtl/>
        </w:rPr>
        <w:t>تونس بدورها رفعت الحد الأدنى للأجور إلى 400 دينار تونسي (حوالي 130 دولاراً) في عام 2023 بعد أن كان 379 ديناراً (حوالي 123 دولاراً) في 2022. هذه الزيادة كانت مرتبطة بمعدلات التضخم كجزء من استراتيجية تهدف إلى حماية القوة الشرائية. ومع ذلك، فإن الشركات الصغيرة والمتوسطة أبدت تذمرها من زيادة التكاليف التشغيلية، مما أدى إلى تقليص عدد الموظفين في بعض الحالات، وأدى ذلك إلى تضخم الفجوة بين القطاعين الرسمي وغير الرسمي</w:t>
      </w:r>
      <w:r w:rsidRPr="00420AE9">
        <w:rPr>
          <w:rFonts w:ascii="Sakkal Majalla" w:hAnsi="Sakkal Majalla" w:cs="Sakkal Majalla"/>
          <w:b/>
          <w:bCs/>
          <w:sz w:val="32"/>
          <w:szCs w:val="32"/>
        </w:rPr>
        <w:t>.</w:t>
      </w:r>
    </w:p>
    <w:p w14:paraId="4AF1220B" w14:textId="77777777" w:rsidR="00C072D0" w:rsidRPr="00420AE9" w:rsidRDefault="00C072D0" w:rsidP="000675F6">
      <w:pPr>
        <w:bidi/>
        <w:spacing w:after="0" w:line="216"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 xml:space="preserve">تجربة الفلبين تقدم حالة مشابهة، حيث تم رفع الحد الأدنى </w:t>
      </w:r>
      <w:proofErr w:type="gramStart"/>
      <w:r w:rsidRPr="00420AE9">
        <w:rPr>
          <w:rFonts w:ascii="Sakkal Majalla" w:hAnsi="Sakkal Majalla" w:cs="Sakkal Majalla"/>
          <w:b/>
          <w:bCs/>
          <w:sz w:val="32"/>
          <w:szCs w:val="32"/>
          <w:rtl/>
        </w:rPr>
        <w:t xml:space="preserve">للأجور </w:t>
      </w:r>
      <w:r w:rsidR="008F33E4">
        <w:rPr>
          <w:rFonts w:ascii="Sakkal Majalla" w:hAnsi="Sakkal Majalla" w:cs="Sakkal Majalla" w:hint="cs"/>
          <w:b/>
          <w:bCs/>
          <w:sz w:val="32"/>
          <w:szCs w:val="32"/>
          <w:rtl/>
        </w:rPr>
        <w:t xml:space="preserve"> </w:t>
      </w:r>
      <w:r w:rsidRPr="00420AE9">
        <w:rPr>
          <w:rFonts w:ascii="Sakkal Majalla" w:hAnsi="Sakkal Majalla" w:cs="Sakkal Majalla"/>
          <w:b/>
          <w:bCs/>
          <w:sz w:val="32"/>
          <w:szCs w:val="32"/>
          <w:rtl/>
        </w:rPr>
        <w:t>في</w:t>
      </w:r>
      <w:proofErr w:type="gramEnd"/>
      <w:r w:rsidRPr="00420AE9">
        <w:rPr>
          <w:rFonts w:ascii="Sakkal Majalla" w:hAnsi="Sakkal Majalla" w:cs="Sakkal Majalla"/>
          <w:b/>
          <w:bCs/>
          <w:sz w:val="32"/>
          <w:szCs w:val="32"/>
          <w:rtl/>
        </w:rPr>
        <w:t xml:space="preserve"> المناطق الحضرية إلى 570 بيزو يومياً (حوالي 10 دولارات) في عام 2023 بعد أن كان 537 بيزو (حوالي 9.4 دولارات) في 2022. بينما أدى هذا الرفع إلى تحسين الدخل للعمال في المدن الكبرى، إلا أنه زاد من الضغط على الشركات الصغيرة ودفع العديد منها إلى التحول للعمل غير الرسمي. النتيجة كانت تحسيناً ملحوظاً للعمال في القطاع الرسمي، لكن التفاوت الإقليمي بين المدن الكبرى والمناطق الريفية ظل تحدياً كبيراً، في ألبانيا، حيث الحد الأدنى للأجور حالياً 400 دولار، جاءت الزيادة الأخيرة في عام 2023 بعد أن كان 350 دولاراً في 2022. تهدف السياسة إلى تحسين الدخل في القطاعات الصناعية والخدمية، إلا أن الإنتاجية المنخفضة للشركات الصغيرة في المناطق الريفية جعلت من الصعب تطبيق هذه الزيادة بشكل شامل. كما أن التفاوت بين المدن الكبرى والمناطق الريفية ساهم في إضعاف الأثر الإيجابي لهذه السياسة</w:t>
      </w:r>
      <w:r w:rsidRPr="00420AE9">
        <w:rPr>
          <w:rFonts w:ascii="Sakkal Majalla" w:hAnsi="Sakkal Majalla" w:cs="Sakkal Majalla"/>
          <w:b/>
          <w:bCs/>
          <w:sz w:val="32"/>
          <w:szCs w:val="32"/>
        </w:rPr>
        <w:t>.</w:t>
      </w:r>
    </w:p>
    <w:p w14:paraId="1FB3D81D" w14:textId="77777777" w:rsidR="00952DDA" w:rsidRPr="00420AE9" w:rsidRDefault="00C072D0" w:rsidP="000675F6">
      <w:pPr>
        <w:bidi/>
        <w:spacing w:after="0" w:line="216" w:lineRule="auto"/>
        <w:ind w:firstLine="187"/>
        <w:jc w:val="both"/>
        <w:rPr>
          <w:rFonts w:ascii="Sakkal Majalla" w:hAnsi="Sakkal Majalla" w:cs="Sakkal Majalla"/>
          <w:b/>
          <w:bCs/>
          <w:sz w:val="32"/>
          <w:szCs w:val="32"/>
          <w:rtl/>
        </w:rPr>
      </w:pPr>
      <w:r w:rsidRPr="00420AE9">
        <w:rPr>
          <w:rFonts w:ascii="Sakkal Majalla" w:hAnsi="Sakkal Majalla" w:cs="Sakkal Majalla"/>
          <w:b/>
          <w:bCs/>
          <w:sz w:val="32"/>
          <w:szCs w:val="32"/>
          <w:rtl/>
        </w:rPr>
        <w:t>هذه التجارب تسلط الضوء على أن رفع الحد الأدنى للأجور، رغم أنه ضروري لتحسين مستوى المعيشة، إلا أنه يتطلب استراتيجيات أكثر شمولية لتجنب الآثار السلبية. بالنسبة للأردن، فإن تشابه الظروف مع هذه الدول، مثل مصر والمغرب والفلبين، يشير إلى أهمية معالجة القطاع غير الرسمي ودعم الشركات الصغيرة لضمان تحقيق توازن بين رفع الأجور وتحقيق استدامة اقتصادية. لذلك، ينبغي تصميم سياسات تأخذ في الاعتبار النمو الإنتاجي وربط الزيادات بمعدلات التضخم لتحسين فعالية هذه الإجراءات وتقليل التحديات المرتبطة بها.</w:t>
      </w:r>
    </w:p>
    <w:p w14:paraId="51769B63" w14:textId="77777777" w:rsidR="000675F6" w:rsidRPr="003D7920" w:rsidRDefault="000675F6" w:rsidP="000675F6">
      <w:pPr>
        <w:bidi/>
        <w:spacing w:after="0" w:line="228" w:lineRule="auto"/>
        <w:ind w:firstLine="187"/>
        <w:jc w:val="both"/>
        <w:rPr>
          <w:rFonts w:ascii="Sakkal Majalla" w:hAnsi="Sakkal Majalla" w:cs="Sakkal Majalla"/>
          <w:b/>
          <w:bCs/>
          <w:sz w:val="2"/>
          <w:szCs w:val="2"/>
          <w:rtl/>
        </w:rPr>
      </w:pPr>
    </w:p>
    <w:p w14:paraId="4E341069" w14:textId="77777777" w:rsidR="00952DDA" w:rsidRPr="00420AE9" w:rsidRDefault="00952DDA" w:rsidP="003D7920">
      <w:pPr>
        <w:pStyle w:val="Heading2"/>
        <w:shd w:val="clear" w:color="auto" w:fill="8496B0" w:themeFill="text2" w:themeFillTint="99"/>
        <w:bidi/>
        <w:spacing w:line="240" w:lineRule="auto"/>
        <w:rPr>
          <w:rFonts w:ascii="Sakkal Majalla" w:hAnsi="Sakkal Majalla" w:cs="Sakkal Majalla"/>
          <w:b/>
          <w:bCs/>
          <w:color w:val="FFFFFF" w:themeColor="background1"/>
          <w:rtl/>
        </w:rPr>
      </w:pPr>
      <w:r w:rsidRPr="00420AE9">
        <w:rPr>
          <w:rFonts w:ascii="Sakkal Majalla" w:hAnsi="Sakkal Majalla" w:cs="Sakkal Majalla"/>
          <w:b/>
          <w:bCs/>
          <w:color w:val="FFFFFF" w:themeColor="background1"/>
          <w:rtl/>
        </w:rPr>
        <w:t xml:space="preserve">الملحق رقم (2): السياسات الحالية المتعلقة بالحد الأدنى </w:t>
      </w:r>
      <w:proofErr w:type="gramStart"/>
      <w:r w:rsidRPr="00420AE9">
        <w:rPr>
          <w:rFonts w:ascii="Sakkal Majalla" w:hAnsi="Sakkal Majalla" w:cs="Sakkal Majalla"/>
          <w:b/>
          <w:bCs/>
          <w:color w:val="FFFFFF" w:themeColor="background1"/>
          <w:rtl/>
        </w:rPr>
        <w:t xml:space="preserve">للأجور </w:t>
      </w:r>
      <w:r w:rsidR="0021458F">
        <w:rPr>
          <w:rFonts w:ascii="Sakkal Majalla" w:hAnsi="Sakkal Majalla" w:cs="Sakkal Majalla" w:hint="cs"/>
          <w:b/>
          <w:bCs/>
          <w:color w:val="FFFFFF" w:themeColor="background1"/>
          <w:rtl/>
        </w:rPr>
        <w:t xml:space="preserve"> </w:t>
      </w:r>
      <w:r w:rsidRPr="00420AE9">
        <w:rPr>
          <w:rFonts w:ascii="Sakkal Majalla" w:hAnsi="Sakkal Majalla" w:cs="Sakkal Majalla"/>
          <w:b/>
          <w:bCs/>
          <w:color w:val="FFFFFF" w:themeColor="background1"/>
          <w:rtl/>
        </w:rPr>
        <w:t>ووجهات</w:t>
      </w:r>
      <w:proofErr w:type="gramEnd"/>
      <w:r w:rsidRPr="00420AE9">
        <w:rPr>
          <w:rFonts w:ascii="Sakkal Majalla" w:hAnsi="Sakkal Majalla" w:cs="Sakkal Majalla"/>
          <w:b/>
          <w:bCs/>
          <w:color w:val="FFFFFF" w:themeColor="background1"/>
          <w:rtl/>
        </w:rPr>
        <w:t xml:space="preserve"> النظر</w:t>
      </w:r>
    </w:p>
    <w:p w14:paraId="3E66781E" w14:textId="77777777" w:rsidR="00952DDA" w:rsidRPr="003D7920" w:rsidRDefault="00952DDA" w:rsidP="000675F6">
      <w:pPr>
        <w:bidi/>
        <w:spacing w:after="0" w:line="204" w:lineRule="auto"/>
        <w:ind w:firstLine="187"/>
        <w:jc w:val="both"/>
        <w:rPr>
          <w:rFonts w:ascii="Sakkal Majalla" w:hAnsi="Sakkal Majalla" w:cs="Sakkal Majalla"/>
          <w:b/>
          <w:bCs/>
          <w:sz w:val="12"/>
          <w:szCs w:val="12"/>
          <w:rtl/>
        </w:rPr>
      </w:pPr>
    </w:p>
    <w:p w14:paraId="7C1AE6EB" w14:textId="77777777" w:rsidR="001B72D8" w:rsidRPr="00511D63" w:rsidRDefault="001B72D8" w:rsidP="000675F6">
      <w:pPr>
        <w:pStyle w:val="ListParagraph"/>
        <w:numPr>
          <w:ilvl w:val="0"/>
          <w:numId w:val="19"/>
        </w:numPr>
        <w:bidi/>
        <w:spacing w:after="0" w:line="204" w:lineRule="auto"/>
        <w:ind w:left="270" w:hanging="214"/>
        <w:jc w:val="both"/>
        <w:rPr>
          <w:rFonts w:ascii="Sakkal Majalla" w:eastAsia="Times New Roman" w:hAnsi="Sakkal Majalla" w:cs="Sakkal Majalla"/>
          <w:b/>
          <w:bCs/>
          <w:kern w:val="0"/>
          <w:sz w:val="32"/>
          <w:szCs w:val="32"/>
        </w:rPr>
      </w:pPr>
      <w:r w:rsidRPr="00420AE9">
        <w:rPr>
          <w:rFonts w:ascii="Sakkal Majalla" w:eastAsia="Times New Roman" w:hAnsi="Sakkal Majalla" w:cs="Sakkal Majalla"/>
          <w:b/>
          <w:bCs/>
          <w:color w:val="1F3864" w:themeColor="accent1" w:themeShade="80"/>
          <w:kern w:val="0"/>
          <w:sz w:val="32"/>
          <w:szCs w:val="32"/>
          <w:rtl/>
        </w:rPr>
        <w:t xml:space="preserve">وجهة نظر الحكومة: </w:t>
      </w:r>
      <w:r w:rsidRPr="00420AE9">
        <w:rPr>
          <w:rFonts w:ascii="Sakkal Majalla" w:eastAsia="Times New Roman" w:hAnsi="Sakkal Majalla" w:cs="Sakkal Majalla"/>
          <w:b/>
          <w:bCs/>
          <w:kern w:val="0"/>
          <w:sz w:val="32"/>
          <w:szCs w:val="32"/>
          <w:rtl/>
        </w:rPr>
        <w:t>تسعى الحكومة الأردنية إلى تحقيق توازن بين تحسين مستوى معيشة العمال والحفاظ على استقرار سوق العمل. في هذا السياق، أكد وزير العمل، أن اللجنة الثلاثية المسؤولة عن تحديد الحد الأدنى للأجور لم تصل بعد إلى اتفاق حول قيمة الزيادة الجديدة، مشيراً إلى أن الاجتماع الأول للجنة كان تشاورياً مع الجهات المعنية، وان الحكومة تسعى الى إيجاد قرار توافقي بين كافة الجهات مع جود بعض الدراسات الصادرة عن جهات حكومية والتي توصي بأن يكون الرفع متوافق مع معدات التضخم أي ان يكون الحد الأدنى للأجور الجديد بحدود 281 دينار لعام 2025، واظهرت ان هنالك اثار إيجابية على المدى القصير متمثلة بزيادة الطلب الكلي والاستهلاك الكلي وتأثير</w:t>
      </w:r>
      <w:r w:rsidR="0021458F">
        <w:rPr>
          <w:rFonts w:ascii="Sakkal Majalla" w:eastAsia="Times New Roman" w:hAnsi="Sakkal Majalla" w:cs="Sakkal Majalla"/>
          <w:b/>
          <w:bCs/>
          <w:kern w:val="0"/>
          <w:sz w:val="32"/>
          <w:szCs w:val="32"/>
          <w:rtl/>
        </w:rPr>
        <w:t xml:space="preserve">ات محدودة </w:t>
      </w:r>
      <w:r w:rsidR="0021458F">
        <w:rPr>
          <w:rFonts w:ascii="Sakkal Majalla" w:eastAsia="Times New Roman" w:hAnsi="Sakkal Majalla" w:cs="Sakkal Majalla"/>
          <w:b/>
          <w:bCs/>
          <w:kern w:val="0"/>
          <w:sz w:val="32"/>
          <w:szCs w:val="32"/>
          <w:rtl/>
        </w:rPr>
        <w:lastRenderedPageBreak/>
        <w:t xml:space="preserve">على التضخم </w:t>
      </w:r>
      <w:r w:rsidR="0021458F" w:rsidRPr="00511D63">
        <w:rPr>
          <w:rFonts w:ascii="Sakkal Majalla" w:eastAsia="Times New Roman" w:hAnsi="Sakkal Majalla" w:cs="Sakkal Majalla"/>
          <w:b/>
          <w:bCs/>
          <w:kern w:val="0"/>
          <w:sz w:val="32"/>
          <w:szCs w:val="32"/>
          <w:rtl/>
        </w:rPr>
        <w:t>ولكن في ال</w:t>
      </w:r>
      <w:r w:rsidR="0021458F" w:rsidRPr="00511D63">
        <w:rPr>
          <w:rFonts w:ascii="Sakkal Majalla" w:eastAsia="Times New Roman" w:hAnsi="Sakkal Majalla" w:cs="Sakkal Majalla" w:hint="cs"/>
          <w:b/>
          <w:bCs/>
          <w:kern w:val="0"/>
          <w:sz w:val="32"/>
          <w:szCs w:val="32"/>
          <w:rtl/>
        </w:rPr>
        <w:t>آ</w:t>
      </w:r>
      <w:r w:rsidRPr="00511D63">
        <w:rPr>
          <w:rFonts w:ascii="Sakkal Majalla" w:eastAsia="Times New Roman" w:hAnsi="Sakkal Majalla" w:cs="Sakkal Majalla"/>
          <w:b/>
          <w:bCs/>
          <w:kern w:val="0"/>
          <w:sz w:val="32"/>
          <w:szCs w:val="32"/>
          <w:rtl/>
        </w:rPr>
        <w:t>ج</w:t>
      </w:r>
      <w:r w:rsidR="0021458F" w:rsidRPr="00511D63">
        <w:rPr>
          <w:rFonts w:ascii="Sakkal Majalla" w:eastAsia="Times New Roman" w:hAnsi="Sakkal Majalla" w:cs="Sakkal Majalla" w:hint="cs"/>
          <w:b/>
          <w:bCs/>
          <w:kern w:val="0"/>
          <w:sz w:val="32"/>
          <w:szCs w:val="32"/>
          <w:rtl/>
        </w:rPr>
        <w:t>ا</w:t>
      </w:r>
      <w:r w:rsidRPr="00511D63">
        <w:rPr>
          <w:rFonts w:ascii="Sakkal Majalla" w:eastAsia="Times New Roman" w:hAnsi="Sakkal Majalla" w:cs="Sakkal Majalla"/>
          <w:b/>
          <w:bCs/>
          <w:kern w:val="0"/>
          <w:sz w:val="32"/>
          <w:szCs w:val="32"/>
          <w:rtl/>
        </w:rPr>
        <w:t>ل</w:t>
      </w:r>
      <w:r w:rsidR="0021458F" w:rsidRPr="00511D63">
        <w:rPr>
          <w:rFonts w:ascii="Sakkal Majalla" w:eastAsia="Times New Roman" w:hAnsi="Sakkal Majalla" w:cs="Sakkal Majalla"/>
          <w:b/>
          <w:bCs/>
          <w:kern w:val="0"/>
          <w:sz w:val="32"/>
          <w:szCs w:val="32"/>
          <w:rtl/>
        </w:rPr>
        <w:t xml:space="preserve"> الطويلة قد يكون هنالك </w:t>
      </w:r>
      <w:r w:rsidR="0021458F" w:rsidRPr="00511D63">
        <w:rPr>
          <w:rFonts w:ascii="Sakkal Majalla" w:eastAsia="Times New Roman" w:hAnsi="Sakkal Majalla" w:cs="Sakkal Majalla" w:hint="cs"/>
          <w:b/>
          <w:bCs/>
          <w:kern w:val="0"/>
          <w:sz w:val="32"/>
          <w:szCs w:val="32"/>
          <w:rtl/>
        </w:rPr>
        <w:t>آ</w:t>
      </w:r>
      <w:r w:rsidRPr="00511D63">
        <w:rPr>
          <w:rFonts w:ascii="Sakkal Majalla" w:eastAsia="Times New Roman" w:hAnsi="Sakkal Majalla" w:cs="Sakkal Majalla"/>
          <w:b/>
          <w:bCs/>
          <w:kern w:val="0"/>
          <w:sz w:val="32"/>
          <w:szCs w:val="32"/>
          <w:rtl/>
        </w:rPr>
        <w:t>ثار سلبية محدودة على التنافسية والإنتاج نتيجة ارتفاع تكاليف الإنتاج.</w:t>
      </w:r>
    </w:p>
    <w:p w14:paraId="2F19C546" w14:textId="07A89549" w:rsidR="001B72D8" w:rsidRPr="00420AE9" w:rsidRDefault="0021458F" w:rsidP="000675F6">
      <w:pPr>
        <w:pStyle w:val="ListParagraph"/>
        <w:numPr>
          <w:ilvl w:val="0"/>
          <w:numId w:val="19"/>
        </w:numPr>
        <w:bidi/>
        <w:spacing w:after="0" w:line="204" w:lineRule="auto"/>
        <w:ind w:left="288" w:hanging="214"/>
        <w:jc w:val="both"/>
        <w:rPr>
          <w:rFonts w:ascii="Sakkal Majalla" w:eastAsia="Times New Roman" w:hAnsi="Sakkal Majalla" w:cs="Sakkal Majalla"/>
          <w:b/>
          <w:bCs/>
          <w:kern w:val="0"/>
          <w:sz w:val="32"/>
          <w:szCs w:val="32"/>
          <w:rtl/>
        </w:rPr>
      </w:pPr>
      <w:r>
        <w:rPr>
          <w:rFonts w:ascii="Sakkal Majalla" w:eastAsia="Times New Roman" w:hAnsi="Sakkal Majalla" w:cs="Sakkal Majalla"/>
          <w:b/>
          <w:bCs/>
          <w:color w:val="1F3864" w:themeColor="accent1" w:themeShade="80"/>
          <w:kern w:val="0"/>
          <w:sz w:val="32"/>
          <w:szCs w:val="32"/>
          <w:rtl/>
        </w:rPr>
        <w:t>وجهة نظر ال</w:t>
      </w:r>
      <w:r>
        <w:rPr>
          <w:rFonts w:ascii="Sakkal Majalla" w:eastAsia="Times New Roman" w:hAnsi="Sakkal Majalla" w:cs="Sakkal Majalla" w:hint="cs"/>
          <w:b/>
          <w:bCs/>
          <w:color w:val="1F3864" w:themeColor="accent1" w:themeShade="80"/>
          <w:kern w:val="0"/>
          <w:sz w:val="32"/>
          <w:szCs w:val="32"/>
          <w:rtl/>
        </w:rPr>
        <w:t>ا</w:t>
      </w:r>
      <w:r w:rsidR="001B72D8" w:rsidRPr="00420AE9">
        <w:rPr>
          <w:rFonts w:ascii="Sakkal Majalla" w:eastAsia="Times New Roman" w:hAnsi="Sakkal Majalla" w:cs="Sakkal Majalla"/>
          <w:b/>
          <w:bCs/>
          <w:color w:val="1F3864" w:themeColor="accent1" w:themeShade="80"/>
          <w:kern w:val="0"/>
          <w:sz w:val="32"/>
          <w:szCs w:val="32"/>
          <w:rtl/>
        </w:rPr>
        <w:t xml:space="preserve">تحاد العام لنقابات العمال في الأردن: </w:t>
      </w:r>
      <w:r w:rsidR="001B72D8" w:rsidRPr="00420AE9">
        <w:rPr>
          <w:rFonts w:ascii="Sakkal Majalla" w:eastAsia="Times New Roman" w:hAnsi="Sakkal Majalla" w:cs="Sakkal Majalla"/>
          <w:b/>
          <w:bCs/>
          <w:kern w:val="0"/>
          <w:sz w:val="32"/>
          <w:szCs w:val="32"/>
          <w:rtl/>
        </w:rPr>
        <w:t xml:space="preserve">أهمية رفع الحد الأدنى للأجور ليعكس الارتفاع في تكاليف المعيشة وضمان حياة كريمة للعمال. كما أن الحد الأدنى الحالي (260 ديناراً) لا يكفي لتغطية احتياجات الفرد، فكيف بأسرة. وبالتالي تطالب بأن يكون الحد الأدنى 300 دينار ليواكب التضخم، خصوصاً أن الزيادات السابقة تمت بشكل متقطع وغير منتظم منذ </w:t>
      </w:r>
      <w:r>
        <w:rPr>
          <w:rFonts w:ascii="Sakkal Majalla" w:eastAsia="Times New Roman" w:hAnsi="Sakkal Majalla" w:cs="Sakkal Majalla" w:hint="cs"/>
          <w:b/>
          <w:bCs/>
          <w:kern w:val="0"/>
          <w:sz w:val="32"/>
          <w:szCs w:val="32"/>
          <w:rtl/>
        </w:rPr>
        <w:t>ال</w:t>
      </w:r>
      <w:r w:rsidR="001B72D8" w:rsidRPr="00420AE9">
        <w:rPr>
          <w:rFonts w:ascii="Sakkal Majalla" w:eastAsia="Times New Roman" w:hAnsi="Sakkal Majalla" w:cs="Sakkal Majalla"/>
          <w:b/>
          <w:bCs/>
          <w:kern w:val="0"/>
          <w:sz w:val="32"/>
          <w:szCs w:val="32"/>
          <w:rtl/>
        </w:rPr>
        <w:t>عام 1999. كما أن رفع الأجور يعزز الإنتاجية، ويحسن من مستويات المعيشة، ويزيد من الطلب المحلي، مما يسهم في تحريك عجلة الاقتصاد. ورغم التحديات الاقتصادية التي بررت تأجيل زيادة الأجور، إلا أن الع</w:t>
      </w:r>
      <w:r>
        <w:rPr>
          <w:rFonts w:ascii="Sakkal Majalla" w:eastAsia="Times New Roman" w:hAnsi="Sakkal Majalla" w:cs="Sakkal Majalla"/>
          <w:b/>
          <w:bCs/>
          <w:kern w:val="0"/>
          <w:sz w:val="32"/>
          <w:szCs w:val="32"/>
          <w:rtl/>
        </w:rPr>
        <w:t xml:space="preserve">مال </w:t>
      </w:r>
      <w:r w:rsidRPr="00511D63">
        <w:rPr>
          <w:rFonts w:ascii="Sakkal Majalla" w:eastAsia="Times New Roman" w:hAnsi="Sakkal Majalla" w:cs="Sakkal Majalla"/>
          <w:b/>
          <w:bCs/>
          <w:kern w:val="0"/>
          <w:sz w:val="32"/>
          <w:szCs w:val="32"/>
          <w:rtl/>
        </w:rPr>
        <w:t xml:space="preserve">أيضاً تحملوا </w:t>
      </w:r>
      <w:r w:rsidR="00511D63" w:rsidRPr="00511D63">
        <w:rPr>
          <w:rFonts w:ascii="Sakkal Majalla" w:eastAsia="Times New Roman" w:hAnsi="Sakkal Majalla" w:cs="Sakkal Majalla" w:hint="cs"/>
          <w:b/>
          <w:bCs/>
          <w:kern w:val="0"/>
          <w:sz w:val="32"/>
          <w:szCs w:val="32"/>
          <w:rtl/>
        </w:rPr>
        <w:t>كثيراً وأن</w:t>
      </w:r>
      <w:r w:rsidR="001B72D8" w:rsidRPr="00511D63">
        <w:rPr>
          <w:rFonts w:ascii="Sakkal Majalla" w:eastAsia="Times New Roman" w:hAnsi="Sakkal Majalla" w:cs="Sakkal Majalla"/>
          <w:b/>
          <w:bCs/>
          <w:kern w:val="0"/>
          <w:sz w:val="32"/>
          <w:szCs w:val="32"/>
          <w:rtl/>
        </w:rPr>
        <w:t xml:space="preserve"> تحقيق العدالة للعمال يعزز الاستقرار الاجت</w:t>
      </w:r>
      <w:r w:rsidRPr="00511D63">
        <w:rPr>
          <w:rFonts w:ascii="Sakkal Majalla" w:eastAsia="Times New Roman" w:hAnsi="Sakkal Majalla" w:cs="Sakkal Majalla"/>
          <w:b/>
          <w:bCs/>
          <w:kern w:val="0"/>
          <w:sz w:val="32"/>
          <w:szCs w:val="32"/>
          <w:rtl/>
        </w:rPr>
        <w:t xml:space="preserve">ماعي والاقتصادي في البلاد. كما </w:t>
      </w:r>
      <w:r w:rsidRPr="00511D63">
        <w:rPr>
          <w:rFonts w:ascii="Sakkal Majalla" w:eastAsia="Times New Roman" w:hAnsi="Sakkal Majalla" w:cs="Sakkal Majalla" w:hint="cs"/>
          <w:b/>
          <w:bCs/>
          <w:kern w:val="0"/>
          <w:sz w:val="32"/>
          <w:szCs w:val="32"/>
          <w:rtl/>
        </w:rPr>
        <w:t>أ</w:t>
      </w:r>
      <w:r w:rsidR="001B72D8" w:rsidRPr="00511D63">
        <w:rPr>
          <w:rFonts w:ascii="Sakkal Majalla" w:eastAsia="Times New Roman" w:hAnsi="Sakkal Majalla" w:cs="Sakkal Majalla"/>
          <w:b/>
          <w:bCs/>
          <w:kern w:val="0"/>
          <w:sz w:val="32"/>
          <w:szCs w:val="32"/>
          <w:rtl/>
        </w:rPr>
        <w:t>ن</w:t>
      </w:r>
      <w:r w:rsidRPr="00511D63">
        <w:rPr>
          <w:rFonts w:ascii="Sakkal Majalla" w:eastAsia="Times New Roman" w:hAnsi="Sakkal Majalla" w:cs="Sakkal Majalla" w:hint="cs"/>
          <w:b/>
          <w:bCs/>
          <w:kern w:val="0"/>
          <w:sz w:val="32"/>
          <w:szCs w:val="32"/>
          <w:rtl/>
        </w:rPr>
        <w:t xml:space="preserve"> </w:t>
      </w:r>
      <w:r w:rsidR="001B72D8" w:rsidRPr="00511D63">
        <w:rPr>
          <w:rFonts w:ascii="Sakkal Majalla" w:eastAsia="Times New Roman" w:hAnsi="Sakkal Majalla" w:cs="Sakkal Majalla"/>
          <w:b/>
          <w:bCs/>
          <w:kern w:val="0"/>
          <w:sz w:val="32"/>
          <w:szCs w:val="32"/>
          <w:rtl/>
        </w:rPr>
        <w:t xml:space="preserve">نمط التفكير الذي يركز على الكلف قصيرة المدى دون النظر إلى المنافع الاستراتيجية طويلة الأمد لا يصب في مصلحة </w:t>
      </w:r>
      <w:r w:rsidR="001B72D8" w:rsidRPr="00420AE9">
        <w:rPr>
          <w:rFonts w:ascii="Sakkal Majalla" w:eastAsia="Times New Roman" w:hAnsi="Sakkal Majalla" w:cs="Sakkal Majalla"/>
          <w:b/>
          <w:bCs/>
          <w:kern w:val="0"/>
          <w:sz w:val="32"/>
          <w:szCs w:val="32"/>
          <w:rtl/>
        </w:rPr>
        <w:t>الاقتصاد الوطني.</w:t>
      </w:r>
    </w:p>
    <w:p w14:paraId="0AB1EAAC" w14:textId="77777777" w:rsidR="001B72D8" w:rsidRPr="00420AE9" w:rsidRDefault="001B72D8" w:rsidP="000675F6">
      <w:pPr>
        <w:pStyle w:val="ListParagraph"/>
        <w:numPr>
          <w:ilvl w:val="0"/>
          <w:numId w:val="19"/>
        </w:numPr>
        <w:bidi/>
        <w:spacing w:after="0" w:line="204" w:lineRule="auto"/>
        <w:ind w:left="288" w:hanging="214"/>
        <w:jc w:val="both"/>
        <w:rPr>
          <w:rFonts w:ascii="Sakkal Majalla" w:eastAsia="Times New Roman" w:hAnsi="Sakkal Majalla" w:cs="Sakkal Majalla"/>
          <w:b/>
          <w:bCs/>
          <w:kern w:val="0"/>
          <w:sz w:val="32"/>
          <w:szCs w:val="32"/>
        </w:rPr>
      </w:pPr>
      <w:r w:rsidRPr="00420AE9">
        <w:rPr>
          <w:rFonts w:ascii="Sakkal Majalla" w:eastAsia="Times New Roman" w:hAnsi="Sakkal Majalla" w:cs="Sakkal Majalla"/>
          <w:b/>
          <w:bCs/>
          <w:color w:val="1F3864" w:themeColor="accent1" w:themeShade="80"/>
          <w:kern w:val="0"/>
          <w:sz w:val="32"/>
          <w:szCs w:val="32"/>
          <w:rtl/>
        </w:rPr>
        <w:t>وجهة نظر أصحاب العمل (القطاع الصناعي):</w:t>
      </w:r>
      <w:bookmarkStart w:id="6" w:name="_Hlk182992888"/>
      <w:bookmarkStart w:id="7" w:name="_Hlk182820970"/>
      <w:r w:rsidRPr="00420AE9">
        <w:rPr>
          <w:rFonts w:ascii="Sakkal Majalla" w:eastAsia="Times New Roman" w:hAnsi="Sakkal Majalla" w:cs="Sakkal Majalla"/>
          <w:b/>
          <w:bCs/>
          <w:kern w:val="0"/>
          <w:sz w:val="32"/>
          <w:szCs w:val="32"/>
          <w:rtl/>
        </w:rPr>
        <w:t>القطاع الصناعي في الأردن يواجه تحدياً مزدوجاً: هنالك اعتماد كبير على العمالة المحلية غير الماهرة، ومنافسة شرسة من المنتجات المستوردة، مما يجعل أي زيادة غير مدروسة في الحد الأدنى للأجور خطراً على تنافسيته. فبينما يطالب البعض برفع الأجور لتحسين ظروف العمل، يكمن الحل الحقيقي في إعادة هيكلة سوق العمل. التركيز يجب أن يكون على تعزيز التعليم المهني والتقني لمعالجة فجوة المهارات، مما يمكّن العمال من تحقيق إنتاجية أعلى تسهم في تحسين أجور العاملين وتحسين تنافسية المنتج الأردني مما يحقق التوسع الكمي أيضا ويستوعب المزيد من العمال. ومع ذلك، يجب أن تكون أي زيادات في الأجور متوازنة ومدروسة بعناية، مصحوبة بتحسين شامل لبيئة العمل وتوفير برامج تدريب وتأهيل للعمال، لتضمن استمرارية القطاع الصناعي ونجاحه في الأسواق المحلية والعالمية.</w:t>
      </w:r>
    </w:p>
    <w:p w14:paraId="66846C99" w14:textId="77777777" w:rsidR="001B72D8" w:rsidRPr="00420AE9" w:rsidRDefault="001B72D8" w:rsidP="000675F6">
      <w:pPr>
        <w:pStyle w:val="ListParagraph"/>
        <w:numPr>
          <w:ilvl w:val="0"/>
          <w:numId w:val="19"/>
        </w:numPr>
        <w:bidi/>
        <w:spacing w:after="0" w:line="204" w:lineRule="auto"/>
        <w:ind w:left="288" w:hanging="214"/>
        <w:jc w:val="both"/>
        <w:rPr>
          <w:rFonts w:ascii="Sakkal Majalla" w:eastAsia="Times New Roman" w:hAnsi="Sakkal Majalla" w:cs="Sakkal Majalla"/>
          <w:b/>
          <w:bCs/>
          <w:kern w:val="0"/>
          <w:sz w:val="32"/>
          <w:szCs w:val="32"/>
        </w:rPr>
      </w:pPr>
      <w:r w:rsidRPr="00420AE9">
        <w:rPr>
          <w:rFonts w:ascii="Sakkal Majalla" w:eastAsia="Times New Roman" w:hAnsi="Sakkal Majalla" w:cs="Sakkal Majalla"/>
          <w:b/>
          <w:bCs/>
          <w:color w:val="1F3864" w:themeColor="accent1" w:themeShade="80"/>
          <w:kern w:val="0"/>
          <w:sz w:val="32"/>
          <w:szCs w:val="32"/>
          <w:rtl/>
        </w:rPr>
        <w:t xml:space="preserve">وجهات نظر مستقلة: </w:t>
      </w:r>
      <w:bookmarkEnd w:id="6"/>
      <w:r w:rsidRPr="00420AE9">
        <w:rPr>
          <w:rFonts w:ascii="Sakkal Majalla" w:eastAsia="Times New Roman" w:hAnsi="Sakkal Majalla" w:cs="Sakkal Majalla"/>
          <w:b/>
          <w:bCs/>
          <w:kern w:val="0"/>
          <w:sz w:val="32"/>
          <w:szCs w:val="32"/>
          <w:rtl/>
        </w:rPr>
        <w:t>رفع الحد الأدنى للأجور</w:t>
      </w:r>
      <w:r w:rsidR="0021458F">
        <w:rPr>
          <w:rFonts w:ascii="Sakkal Majalla" w:eastAsia="Times New Roman" w:hAnsi="Sakkal Majalla" w:cs="Sakkal Majalla" w:hint="cs"/>
          <w:b/>
          <w:bCs/>
          <w:kern w:val="0"/>
          <w:sz w:val="32"/>
          <w:szCs w:val="32"/>
          <w:rtl/>
        </w:rPr>
        <w:t xml:space="preserve"> </w:t>
      </w:r>
      <w:r w:rsidRPr="00420AE9">
        <w:rPr>
          <w:rFonts w:ascii="Sakkal Majalla" w:eastAsia="Times New Roman" w:hAnsi="Sakkal Majalla" w:cs="Sakkal Majalla"/>
          <w:b/>
          <w:bCs/>
          <w:kern w:val="0"/>
          <w:sz w:val="32"/>
          <w:szCs w:val="32"/>
          <w:rtl/>
        </w:rPr>
        <w:t>ضرورة اجتماعية واقتصادية وسياسية، كما ان تأثيرات رفع الأجور تؤشر على تعزيز الحماية الاجتماعية وتقليص التفاوت الاقتصادي. ولابد من الاعتماد على بيانات خط الفقر في رفع الحد الأدنى للأجور، ولكن بيانات خط الفقر قديمة ولا يوجد شفافية في نشر بيانات الفقر الحديثة. كما أن هنالك دول تعتمد منهجيات عادلة مثل ربط الحد الأدنى بخط الفقر أو 60% من متوسط الأجور، وهي معايير تشير إلى أن الحد الأدنى في الأردن يجب أن يكون أعلى من 342 ديناراً. كما أن سياسة الأردن تركز على دعم القطاع الخاص على حساب حقوق العمال، ولابد من تغيير نهج السياسات الاجتماعية والاقتصادية لتحقيق توازن عادل بين الأطراف، وأخيرا اعتماد الزيادة السنوية بناءً على نسبة التضخم ستقلل من الخلافات وتحافظ على استقرار السوق.</w:t>
      </w:r>
    </w:p>
    <w:bookmarkEnd w:id="7"/>
    <w:p w14:paraId="0147188E" w14:textId="77777777" w:rsidR="001B72D8" w:rsidRPr="00420AE9" w:rsidRDefault="001B72D8" w:rsidP="000675F6">
      <w:pPr>
        <w:pStyle w:val="ListParagraph"/>
        <w:numPr>
          <w:ilvl w:val="0"/>
          <w:numId w:val="19"/>
        </w:numPr>
        <w:bidi/>
        <w:spacing w:after="0" w:line="204" w:lineRule="auto"/>
        <w:ind w:left="288" w:hanging="214"/>
        <w:jc w:val="both"/>
        <w:rPr>
          <w:rFonts w:ascii="Sakkal Majalla" w:eastAsia="Times New Roman" w:hAnsi="Sakkal Majalla" w:cs="Sakkal Majalla"/>
          <w:b/>
          <w:bCs/>
          <w:kern w:val="0"/>
          <w:sz w:val="32"/>
          <w:szCs w:val="32"/>
          <w:rtl/>
        </w:rPr>
      </w:pPr>
      <w:r w:rsidRPr="00420AE9">
        <w:rPr>
          <w:rFonts w:ascii="Sakkal Majalla" w:eastAsia="Times New Roman" w:hAnsi="Sakkal Majalla" w:cs="Sakkal Majalla"/>
          <w:b/>
          <w:bCs/>
          <w:color w:val="1F3864" w:themeColor="accent1" w:themeShade="80"/>
          <w:kern w:val="0"/>
          <w:sz w:val="32"/>
          <w:szCs w:val="32"/>
          <w:rtl/>
        </w:rPr>
        <w:t xml:space="preserve">وجهات نظر أكاديمية: </w:t>
      </w:r>
      <w:r w:rsidRPr="00420AE9">
        <w:rPr>
          <w:rFonts w:ascii="Sakkal Majalla" w:eastAsia="Times New Roman" w:hAnsi="Sakkal Majalla" w:cs="Sakkal Majalla"/>
          <w:b/>
          <w:bCs/>
          <w:kern w:val="0"/>
          <w:sz w:val="32"/>
          <w:szCs w:val="32"/>
          <w:rtl/>
        </w:rPr>
        <w:t xml:space="preserve">قضية الحد الأدنى للأجور لها تأثيرها على معدلات البطالة والتكاليف التي يتحملها أرباب العمل. ولابد من تحقيق توازن بين رفع الأجور وزيادة الإنتاجية، حيث يعتبر أن أي زيادة في الأجور يجب أن تقابلها زيادة في الإنتاجية لضمان استدامة الربحية للقطاع الصناعي. كما أن هنالك غياب للدراسات المحلية الدقيقة والتي تستند إلى نماذج تعكس واقع الاقتصاد الأردني، وأن ربط الحد الأدنى بالأجور بالتضخم قد لا يكون كافياً، ولابد من تضمين تكاليف المعيشة بشكل أكثر شمولية. وأن السياسات الحالية تفتقر إلى بناء علمي موضوعي لتحديد معادلة واضحة لزيادة الأجور، مما يترك </w:t>
      </w:r>
      <w:r w:rsidRPr="00420AE9">
        <w:rPr>
          <w:rFonts w:ascii="Sakkal Majalla" w:eastAsia="Times New Roman" w:hAnsi="Sakkal Majalla" w:cs="Sakkal Majalla"/>
          <w:b/>
          <w:bCs/>
          <w:kern w:val="0"/>
          <w:sz w:val="32"/>
          <w:szCs w:val="32"/>
          <w:rtl/>
        </w:rPr>
        <w:lastRenderedPageBreak/>
        <w:t>قرارات الأجور عرضة لتقديرات غير دقيقة قد لا تلبي احتياجات العمال ولا تأخذ بعين الاعتبار أثرها على القطاعات الإنتاجية.</w:t>
      </w:r>
    </w:p>
    <w:p w14:paraId="1F85B370" w14:textId="77777777" w:rsidR="001B72D8" w:rsidRPr="00420AE9" w:rsidRDefault="001B72D8" w:rsidP="000675F6">
      <w:pPr>
        <w:pStyle w:val="ListParagraph"/>
        <w:numPr>
          <w:ilvl w:val="0"/>
          <w:numId w:val="19"/>
        </w:numPr>
        <w:bidi/>
        <w:spacing w:after="0" w:line="204" w:lineRule="auto"/>
        <w:ind w:left="288" w:hanging="214"/>
        <w:jc w:val="both"/>
        <w:rPr>
          <w:rFonts w:ascii="Sakkal Majalla" w:eastAsia="Times New Roman" w:hAnsi="Sakkal Majalla" w:cs="Sakkal Majalla"/>
          <w:b/>
          <w:bCs/>
          <w:color w:val="1F3864" w:themeColor="accent1" w:themeShade="80"/>
          <w:kern w:val="0"/>
          <w:sz w:val="32"/>
          <w:szCs w:val="32"/>
        </w:rPr>
      </w:pPr>
      <w:r w:rsidRPr="00420AE9">
        <w:rPr>
          <w:rFonts w:ascii="Sakkal Majalla" w:eastAsia="Times New Roman" w:hAnsi="Sakkal Majalla" w:cs="Sakkal Majalla"/>
          <w:b/>
          <w:bCs/>
          <w:color w:val="1F3864" w:themeColor="accent1" w:themeShade="80"/>
          <w:kern w:val="0"/>
          <w:sz w:val="32"/>
          <w:szCs w:val="32"/>
          <w:rtl/>
        </w:rPr>
        <w:t>وجهات نظر دراسات اقتصادية حالية عن رفع الحد الادنى:</w:t>
      </w:r>
    </w:p>
    <w:p w14:paraId="67419DD6" w14:textId="77777777" w:rsidR="001B72D8" w:rsidRPr="00420AE9" w:rsidRDefault="001B72D8" w:rsidP="000675F6">
      <w:pPr>
        <w:pStyle w:val="ListParagraph"/>
        <w:bidi/>
        <w:spacing w:after="0" w:line="204" w:lineRule="auto"/>
        <w:ind w:left="360" w:firstLine="353"/>
        <w:jc w:val="both"/>
        <w:rPr>
          <w:rFonts w:ascii="Sakkal Majalla" w:eastAsia="Times New Roman" w:hAnsi="Sakkal Majalla" w:cs="Sakkal Majalla"/>
          <w:b/>
          <w:bCs/>
          <w:kern w:val="0"/>
          <w:sz w:val="32"/>
          <w:szCs w:val="32"/>
          <w:rtl/>
        </w:rPr>
      </w:pPr>
      <w:r w:rsidRPr="00420AE9">
        <w:rPr>
          <w:rFonts w:ascii="Sakkal Majalla" w:eastAsia="Times New Roman" w:hAnsi="Sakkal Majalla" w:cs="Sakkal Majalla"/>
          <w:b/>
          <w:bCs/>
          <w:kern w:val="0"/>
          <w:sz w:val="32"/>
          <w:szCs w:val="32"/>
          <w:rtl/>
        </w:rPr>
        <w:t>تناولت</w:t>
      </w:r>
      <w:r w:rsidR="0021458F">
        <w:rPr>
          <w:rFonts w:ascii="Sakkal Majalla" w:eastAsia="Times New Roman" w:hAnsi="Sakkal Majalla" w:cs="Sakkal Majalla" w:hint="cs"/>
          <w:b/>
          <w:bCs/>
          <w:color w:val="1F3864" w:themeColor="accent1" w:themeShade="80"/>
          <w:kern w:val="0"/>
          <w:sz w:val="32"/>
          <w:szCs w:val="32"/>
          <w:rtl/>
        </w:rPr>
        <w:t xml:space="preserve"> </w:t>
      </w:r>
      <w:r w:rsidRPr="00420AE9">
        <w:rPr>
          <w:rFonts w:ascii="Sakkal Majalla" w:eastAsia="Times New Roman" w:hAnsi="Sakkal Majalla" w:cs="Sakkal Majalla"/>
          <w:b/>
          <w:bCs/>
          <w:color w:val="1F3864" w:themeColor="accent1" w:themeShade="80"/>
          <w:kern w:val="0"/>
          <w:sz w:val="32"/>
          <w:szCs w:val="32"/>
          <w:rtl/>
        </w:rPr>
        <w:t>دراسة منتدى الاستراتيجية</w:t>
      </w:r>
      <w:r w:rsidR="0021458F">
        <w:rPr>
          <w:rFonts w:ascii="Sakkal Majalla" w:eastAsia="Times New Roman" w:hAnsi="Sakkal Majalla" w:cs="Sakkal Majalla" w:hint="cs"/>
          <w:b/>
          <w:bCs/>
          <w:kern w:val="0"/>
          <w:sz w:val="32"/>
          <w:szCs w:val="32"/>
          <w:rtl/>
        </w:rPr>
        <w:t xml:space="preserve"> </w:t>
      </w:r>
      <w:r w:rsidRPr="00420AE9">
        <w:rPr>
          <w:rFonts w:ascii="Sakkal Majalla" w:eastAsia="Times New Roman" w:hAnsi="Sakkal Majalla" w:cs="Sakkal Majalla"/>
          <w:b/>
          <w:bCs/>
          <w:kern w:val="0"/>
          <w:sz w:val="32"/>
          <w:szCs w:val="32"/>
          <w:rtl/>
        </w:rPr>
        <w:t>تأثير الحد الأدنى للأجور على الاقتصاد الأردني، مع التركيز على الجوانب الاقتصادية والاجتماعية المرتبطة بهذا الموضوع الحيوي. تشير الدراسة إلى أن رفع الحد الأدنى للأجور يشكل أداة حساسة؛ إذ يمكن أن يُحسن مستويات المعيشة للعاملين، لكنه قد ينعكس سلباً على القدرة التنافسية للشركات إذا لم يكن مدروساً بعناية. وقد يشكل تحدياً خاصاً في القطاعات التي تعتمد بشكل كبير على العمالة منخفضة المهارة</w:t>
      </w:r>
      <w:r w:rsidRPr="00420AE9">
        <w:rPr>
          <w:rFonts w:ascii="Sakkal Majalla" w:eastAsia="Times New Roman" w:hAnsi="Sakkal Majalla" w:cs="Sakkal Majalla"/>
          <w:b/>
          <w:bCs/>
          <w:kern w:val="0"/>
          <w:sz w:val="32"/>
          <w:szCs w:val="32"/>
        </w:rPr>
        <w:t>.</w:t>
      </w:r>
      <w:r w:rsidRPr="00420AE9">
        <w:rPr>
          <w:rFonts w:ascii="Sakkal Majalla" w:eastAsia="Times New Roman" w:hAnsi="Sakkal Majalla" w:cs="Sakkal Majalla"/>
          <w:b/>
          <w:bCs/>
          <w:kern w:val="0"/>
          <w:sz w:val="32"/>
          <w:szCs w:val="32"/>
          <w:rtl/>
        </w:rPr>
        <w:t xml:space="preserve">قامت الدراسة بمقارنة الوضع الأردني مع تجارب دولية، حيث أظهرت أن تأثير رفع الحد الأدنى للأجور يعتمد على هيكل الاقتصاد المحلي وظروفه. ففي الأردن، شهد الحد الأدنى للأجور زيادات متكررة خلال العقد الأخير، إلا أن هذه الزيادات لم تكن دائماً مرتبطة بمؤشرات اقتصادية واضحة مثل التضخم أو الإنتاجية. وتظهر البيانات أن تقدير الحد الأدنى </w:t>
      </w:r>
      <w:proofErr w:type="gramStart"/>
      <w:r w:rsidRPr="00420AE9">
        <w:rPr>
          <w:rFonts w:ascii="Sakkal Majalla" w:eastAsia="Times New Roman" w:hAnsi="Sakkal Majalla" w:cs="Sakkal Majalla"/>
          <w:b/>
          <w:bCs/>
          <w:kern w:val="0"/>
          <w:sz w:val="32"/>
          <w:szCs w:val="32"/>
          <w:rtl/>
        </w:rPr>
        <w:t xml:space="preserve">للأجور </w:t>
      </w:r>
      <w:r w:rsidR="0021458F">
        <w:rPr>
          <w:rFonts w:ascii="Sakkal Majalla" w:eastAsia="Times New Roman" w:hAnsi="Sakkal Majalla" w:cs="Sakkal Majalla" w:hint="cs"/>
          <w:b/>
          <w:bCs/>
          <w:kern w:val="0"/>
          <w:sz w:val="32"/>
          <w:szCs w:val="32"/>
          <w:rtl/>
        </w:rPr>
        <w:t xml:space="preserve"> </w:t>
      </w:r>
      <w:r w:rsidRPr="00420AE9">
        <w:rPr>
          <w:rFonts w:ascii="Sakkal Majalla" w:eastAsia="Times New Roman" w:hAnsi="Sakkal Majalla" w:cs="Sakkal Majalla"/>
          <w:b/>
          <w:bCs/>
          <w:kern w:val="0"/>
          <w:sz w:val="32"/>
          <w:szCs w:val="32"/>
          <w:rtl/>
        </w:rPr>
        <w:t>بناءً</w:t>
      </w:r>
      <w:proofErr w:type="gramEnd"/>
      <w:r w:rsidRPr="00420AE9">
        <w:rPr>
          <w:rFonts w:ascii="Sakkal Majalla" w:eastAsia="Times New Roman" w:hAnsi="Sakkal Majalla" w:cs="Sakkal Majalla"/>
          <w:b/>
          <w:bCs/>
          <w:kern w:val="0"/>
          <w:sz w:val="32"/>
          <w:szCs w:val="32"/>
          <w:rtl/>
        </w:rPr>
        <w:t xml:space="preserve"> على التضخم ونمو الإنتاجية، وفقاً للورقة، ينبغي أن يصل من 288 إلى 300ديناراً أردنياً شهرياً في </w:t>
      </w:r>
      <w:r w:rsidR="0021458F">
        <w:rPr>
          <w:rFonts w:ascii="Sakkal Majalla" w:eastAsia="Times New Roman" w:hAnsi="Sakkal Majalla" w:cs="Sakkal Majalla" w:hint="cs"/>
          <w:b/>
          <w:bCs/>
          <w:kern w:val="0"/>
          <w:sz w:val="32"/>
          <w:szCs w:val="32"/>
          <w:rtl/>
        </w:rPr>
        <w:t>ال</w:t>
      </w:r>
      <w:r w:rsidRPr="00420AE9">
        <w:rPr>
          <w:rFonts w:ascii="Sakkal Majalla" w:eastAsia="Times New Roman" w:hAnsi="Sakkal Majalla" w:cs="Sakkal Majalla"/>
          <w:b/>
          <w:bCs/>
          <w:kern w:val="0"/>
          <w:sz w:val="32"/>
          <w:szCs w:val="32"/>
          <w:rtl/>
        </w:rPr>
        <w:t xml:space="preserve">عام 2024 لضمان التوازن بين تحسين ظروف العاملين وحماية قدرة الشركات التنافسية، كما بينت الدراسة أن تطبيق زيادات غير مدروسة قد تؤدي إلى آثار سلبية، مثل زيادة تكاليف التشغيل، ما قد يدفع بعض الشركات إلى تقليل التوظيف أو الاستثمار </w:t>
      </w:r>
      <w:r w:rsidR="0021458F">
        <w:rPr>
          <w:rFonts w:ascii="Sakkal Majalla" w:eastAsia="Times New Roman" w:hAnsi="Sakkal Majalla" w:cs="Sakkal Majalla" w:hint="cs"/>
          <w:b/>
          <w:bCs/>
          <w:kern w:val="0"/>
          <w:sz w:val="32"/>
          <w:szCs w:val="32"/>
          <w:rtl/>
        </w:rPr>
        <w:t xml:space="preserve"> </w:t>
      </w:r>
      <w:r w:rsidRPr="00420AE9">
        <w:rPr>
          <w:rFonts w:ascii="Sakkal Majalla" w:eastAsia="Times New Roman" w:hAnsi="Sakkal Majalla" w:cs="Sakkal Majalla"/>
          <w:b/>
          <w:bCs/>
          <w:kern w:val="0"/>
          <w:sz w:val="32"/>
          <w:szCs w:val="32"/>
          <w:rtl/>
        </w:rPr>
        <w:t>في الأتمتة، مما يؤثر على فرص العمل، خاصة في القطاعات ذات الأجور المنخفضة. كما نبهت إلى ضرورة تحسين آليات تحديد الحد الأدنى للأجور لضمان عدالة التطبيق وتعزيز الحماية الاجتماعية</w:t>
      </w:r>
      <w:r w:rsidRPr="00420AE9">
        <w:rPr>
          <w:rFonts w:ascii="Sakkal Majalla" w:eastAsia="Times New Roman" w:hAnsi="Sakkal Majalla" w:cs="Sakkal Majalla"/>
          <w:b/>
          <w:bCs/>
          <w:kern w:val="0"/>
          <w:sz w:val="32"/>
          <w:szCs w:val="32"/>
        </w:rPr>
        <w:t>.</w:t>
      </w:r>
    </w:p>
    <w:p w14:paraId="5B511164" w14:textId="55D007B2" w:rsidR="001B72D8" w:rsidRPr="00420AE9" w:rsidRDefault="001B72D8" w:rsidP="000675F6">
      <w:pPr>
        <w:pStyle w:val="ListParagraph"/>
        <w:bidi/>
        <w:spacing w:after="0" w:line="204" w:lineRule="auto"/>
        <w:ind w:left="360"/>
        <w:jc w:val="both"/>
        <w:rPr>
          <w:rFonts w:ascii="Sakkal Majalla" w:eastAsia="Times New Roman" w:hAnsi="Sakkal Majalla" w:cs="Sakkal Majalla"/>
          <w:b/>
          <w:bCs/>
          <w:kern w:val="0"/>
          <w:sz w:val="32"/>
          <w:szCs w:val="32"/>
          <w:rtl/>
        </w:rPr>
      </w:pPr>
      <w:r w:rsidRPr="00420AE9">
        <w:rPr>
          <w:rFonts w:ascii="Sakkal Majalla" w:eastAsia="Times New Roman" w:hAnsi="Sakkal Majalla" w:cs="Sakkal Majalla"/>
          <w:b/>
          <w:bCs/>
          <w:kern w:val="0"/>
          <w:sz w:val="32"/>
          <w:szCs w:val="32"/>
          <w:rtl/>
        </w:rPr>
        <w:t xml:space="preserve"> وفي </w:t>
      </w:r>
      <w:r w:rsidRPr="00420AE9">
        <w:rPr>
          <w:rFonts w:ascii="Sakkal Majalla" w:eastAsia="Times New Roman" w:hAnsi="Sakkal Majalla" w:cs="Sakkal Majalla"/>
          <w:b/>
          <w:bCs/>
          <w:color w:val="1F3864" w:themeColor="accent1" w:themeShade="80"/>
          <w:kern w:val="0"/>
          <w:sz w:val="32"/>
          <w:szCs w:val="32"/>
          <w:rtl/>
        </w:rPr>
        <w:t>دراسة المنتدى الاقتصادي الأردني</w:t>
      </w:r>
      <w:r w:rsidR="0021458F">
        <w:rPr>
          <w:rFonts w:ascii="Sakkal Majalla" w:eastAsia="Times New Roman" w:hAnsi="Sakkal Majalla" w:cs="Sakkal Majalla" w:hint="cs"/>
          <w:b/>
          <w:bCs/>
          <w:kern w:val="0"/>
          <w:sz w:val="32"/>
          <w:szCs w:val="32"/>
          <w:rtl/>
        </w:rPr>
        <w:t xml:space="preserve"> </w:t>
      </w:r>
      <w:r w:rsidRPr="00420AE9">
        <w:rPr>
          <w:rFonts w:ascii="Sakkal Majalla" w:eastAsia="Times New Roman" w:hAnsi="Sakkal Majalla" w:cs="Sakkal Majalla"/>
          <w:b/>
          <w:bCs/>
          <w:kern w:val="0"/>
          <w:sz w:val="32"/>
          <w:szCs w:val="32"/>
          <w:rtl/>
        </w:rPr>
        <w:t xml:space="preserve">وضحت أن قرار رفع الحد الأدنى للأجور له أثر فعال في تحسين مستوى معيشة العاملين وتعزيز العدالة الاجتماعية، مع التأكيد على ضرورة ربطه بمعدلات التضخم لتجنب الآثار السلبية على القطاعات الاقتصادية. أشارت أن رفع </w:t>
      </w:r>
      <w:r w:rsidR="00511D63" w:rsidRPr="00420AE9">
        <w:rPr>
          <w:rFonts w:ascii="Sakkal Majalla" w:eastAsia="Times New Roman" w:hAnsi="Sakkal Majalla" w:cs="Sakkal Majalla" w:hint="cs"/>
          <w:b/>
          <w:bCs/>
          <w:kern w:val="0"/>
          <w:sz w:val="32"/>
          <w:szCs w:val="32"/>
          <w:rtl/>
        </w:rPr>
        <w:t xml:space="preserve">الأجور </w:t>
      </w:r>
      <w:r w:rsidR="00511D63">
        <w:rPr>
          <w:rFonts w:ascii="Sakkal Majalla" w:eastAsia="Times New Roman" w:hAnsi="Sakkal Majalla" w:cs="Sakkal Majalla" w:hint="cs"/>
          <w:b/>
          <w:bCs/>
          <w:kern w:val="0"/>
          <w:sz w:val="32"/>
          <w:szCs w:val="32"/>
          <w:rtl/>
        </w:rPr>
        <w:t>بشكل</w:t>
      </w:r>
      <w:r w:rsidRPr="00420AE9">
        <w:rPr>
          <w:rFonts w:ascii="Sakkal Majalla" w:eastAsia="Times New Roman" w:hAnsi="Sakkal Majalla" w:cs="Sakkal Majalla"/>
          <w:b/>
          <w:bCs/>
          <w:kern w:val="0"/>
          <w:sz w:val="32"/>
          <w:szCs w:val="32"/>
          <w:rtl/>
        </w:rPr>
        <w:t xml:space="preserve"> غير مدروس قد يؤدي إلى ارتفاع تكاليف التشغيل وتقليص فرص التوظيف، خاصة في القطاعات التي تعتمد على العمالة منخفضة المهارة. كما نبهت إلى أهمية معالجة فجوة المهارات من خلال تدريب العمالة المحلية لتقليل الاعتماد على العمالة الوافدة وتعزيز تنافسية الشركات</w:t>
      </w:r>
      <w:r w:rsidRPr="00420AE9">
        <w:rPr>
          <w:rFonts w:ascii="Sakkal Majalla" w:eastAsia="Times New Roman" w:hAnsi="Sakkal Majalla" w:cs="Sakkal Majalla"/>
          <w:b/>
          <w:bCs/>
          <w:kern w:val="0"/>
          <w:sz w:val="32"/>
          <w:szCs w:val="32"/>
        </w:rPr>
        <w:t>.</w:t>
      </w:r>
      <w:r w:rsidRPr="00420AE9">
        <w:rPr>
          <w:rFonts w:ascii="Sakkal Majalla" w:eastAsia="Times New Roman" w:hAnsi="Sakkal Majalla" w:cs="Sakkal Majalla"/>
          <w:b/>
          <w:bCs/>
          <w:kern w:val="0"/>
          <w:sz w:val="32"/>
          <w:szCs w:val="32"/>
          <w:rtl/>
        </w:rPr>
        <w:t>قدمت الدراسة توصيات منها رفع الأجور تدريجياً مع تقييم تأثيراتها بشكل دوري، وتطوير برامج تدريبية لتحسين إنتاجية العمالة.</w:t>
      </w:r>
    </w:p>
    <w:p w14:paraId="51E231E3" w14:textId="77777777" w:rsidR="002E4AEB" w:rsidRPr="00420AE9" w:rsidRDefault="002E4AEB" w:rsidP="003D7920">
      <w:pPr>
        <w:pStyle w:val="Heading2"/>
        <w:shd w:val="clear" w:color="auto" w:fill="8496B0" w:themeFill="text2" w:themeFillTint="99"/>
        <w:bidi/>
        <w:spacing w:line="240" w:lineRule="auto"/>
        <w:rPr>
          <w:rFonts w:ascii="Sakkal Majalla" w:hAnsi="Sakkal Majalla" w:cs="Sakkal Majalla"/>
          <w:b/>
          <w:bCs/>
          <w:color w:val="FFFFFF" w:themeColor="background1"/>
          <w:rtl/>
          <w:lang w:bidi="ar-JO"/>
        </w:rPr>
      </w:pPr>
      <w:r w:rsidRPr="00420AE9">
        <w:rPr>
          <w:rFonts w:ascii="Sakkal Majalla" w:hAnsi="Sakkal Majalla" w:cs="Sakkal Majalla"/>
          <w:b/>
          <w:bCs/>
          <w:color w:val="FFFFFF" w:themeColor="background1"/>
          <w:rtl/>
        </w:rPr>
        <w:t>الملحق رقم (3): معدلات التضخم السنوية والحد الأدنى للأجور خلال الفترة من 2000-2024</w:t>
      </w:r>
    </w:p>
    <w:p w14:paraId="6DA0AB87" w14:textId="77777777" w:rsidR="002E4AEB" w:rsidRPr="00420AE9" w:rsidRDefault="002E4AEB" w:rsidP="002E4AEB">
      <w:pPr>
        <w:bidi/>
        <w:spacing w:after="0" w:line="240" w:lineRule="auto"/>
        <w:jc w:val="mediumKashida"/>
        <w:rPr>
          <w:rFonts w:ascii="Sakkal Majalla" w:eastAsia="Times New Roman" w:hAnsi="Sakkal Majalla" w:cs="Sakkal Majalla"/>
          <w:b/>
          <w:bCs/>
          <w:kern w:val="0"/>
          <w:sz w:val="32"/>
          <w:szCs w:val="32"/>
          <w:rtl/>
        </w:rPr>
      </w:pPr>
      <w:r w:rsidRPr="00420AE9">
        <w:rPr>
          <w:rFonts w:ascii="Sakkal Majalla" w:hAnsi="Sakkal Majalla" w:cs="Sakkal Majalla"/>
          <w:b/>
          <w:bCs/>
          <w:noProof/>
          <w:sz w:val="32"/>
          <w:szCs w:val="32"/>
        </w:rPr>
        <w:drawing>
          <wp:inline distT="0" distB="0" distL="0" distR="0" wp14:anchorId="684F783C" wp14:editId="57D6BA95">
            <wp:extent cx="5857875" cy="1773141"/>
            <wp:effectExtent l="0" t="0" r="0" b="0"/>
            <wp:docPr id="1329878972" name="Chart 1">
              <a:extLst xmlns:a="http://schemas.openxmlformats.org/drawingml/2006/main">
                <a:ext uri="{FF2B5EF4-FFF2-40B4-BE49-F238E27FC236}">
                  <a16:creationId xmlns:a16="http://schemas.microsoft.com/office/drawing/2014/main" id="{BF2E429F-D3D7-5AC2-CA1F-E6A7B492E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E1409F" w14:textId="77777777" w:rsidR="002E4AEB" w:rsidRPr="00420AE9" w:rsidRDefault="002E4AEB" w:rsidP="002E4AEB">
      <w:pPr>
        <w:bidi/>
        <w:spacing w:after="0" w:line="240" w:lineRule="auto"/>
        <w:jc w:val="mediumKashida"/>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color w:val="2F5496" w:themeColor="accent1" w:themeShade="BF"/>
          <w:kern w:val="0"/>
          <w:sz w:val="32"/>
          <w:szCs w:val="32"/>
          <w:rtl/>
        </w:rPr>
        <w:lastRenderedPageBreak/>
        <w:t>المصدر : البنك المركزي الأردني، النشرات الإحصائية الشهرية.</w:t>
      </w:r>
    </w:p>
    <w:p w14:paraId="2778E0DD" w14:textId="77777777" w:rsidR="004B3611" w:rsidRPr="00420AE9" w:rsidRDefault="004B3611" w:rsidP="003D7920">
      <w:pPr>
        <w:pStyle w:val="Heading2"/>
        <w:shd w:val="clear" w:color="auto" w:fill="8496B0" w:themeFill="text2" w:themeFillTint="99"/>
        <w:bidi/>
        <w:spacing w:line="240" w:lineRule="auto"/>
        <w:rPr>
          <w:rFonts w:ascii="Sakkal Majalla" w:hAnsi="Sakkal Majalla" w:cs="Sakkal Majalla"/>
          <w:b/>
          <w:bCs/>
          <w:color w:val="FFFFFF" w:themeColor="background1"/>
          <w:rtl/>
        </w:rPr>
      </w:pPr>
      <w:r w:rsidRPr="00420AE9">
        <w:rPr>
          <w:rFonts w:ascii="Sakkal Majalla" w:hAnsi="Sakkal Majalla" w:cs="Sakkal Majalla"/>
          <w:b/>
          <w:bCs/>
          <w:color w:val="FFFFFF" w:themeColor="background1"/>
          <w:rtl/>
        </w:rPr>
        <w:t>الملحق رقم (</w:t>
      </w:r>
      <w:r w:rsidR="00845A77" w:rsidRPr="00420AE9">
        <w:rPr>
          <w:rFonts w:ascii="Sakkal Majalla" w:hAnsi="Sakkal Majalla" w:cs="Sakkal Majalla"/>
          <w:b/>
          <w:bCs/>
          <w:color w:val="FFFFFF" w:themeColor="background1"/>
          <w:rtl/>
        </w:rPr>
        <w:t>4</w:t>
      </w:r>
      <w:r w:rsidRPr="00420AE9">
        <w:rPr>
          <w:rFonts w:ascii="Sakkal Majalla" w:hAnsi="Sakkal Majalla" w:cs="Sakkal Majalla"/>
          <w:b/>
          <w:bCs/>
          <w:color w:val="FFFFFF" w:themeColor="background1"/>
          <w:rtl/>
        </w:rPr>
        <w:t>): اعداد المؤمن عليهم ضمن قوائم الضمان الاجتماعي حسب فئة الدخل والقطاع</w:t>
      </w:r>
      <w:r w:rsidRPr="00420AE9">
        <w:rPr>
          <w:rFonts w:ascii="Sakkal Majalla" w:hAnsi="Sakkal Majalla" w:cs="Sakkal Majalla"/>
          <w:b/>
          <w:bCs/>
          <w:color w:val="FFFFFF" w:themeColor="background1"/>
          <w:vertAlign w:val="superscript"/>
          <w:rtl/>
        </w:rPr>
        <w:footnoteReference w:id="1"/>
      </w:r>
    </w:p>
    <w:tbl>
      <w:tblPr>
        <w:bidiVisual/>
        <w:tblW w:w="5000" w:type="pct"/>
        <w:jc w:val="center"/>
        <w:tblBorders>
          <w:top w:val="thinThickLargeGap" w:sz="2" w:space="0" w:color="EBEBEB"/>
          <w:left w:val="thinThickLargeGap" w:sz="2" w:space="0" w:color="EBEBEB"/>
          <w:bottom w:val="thinThickLargeGap" w:sz="2" w:space="0" w:color="EBEBEB"/>
          <w:right w:val="thinThickLargeGap" w:sz="2" w:space="0" w:color="EBEBEB"/>
          <w:insideH w:val="thinThickLargeGap" w:sz="2" w:space="0" w:color="EBEBEB"/>
          <w:insideV w:val="thinThickLargeGap" w:sz="2" w:space="0" w:color="EBEBEB"/>
        </w:tblBorders>
        <w:tblLook w:val="04A0" w:firstRow="1" w:lastRow="0" w:firstColumn="1" w:lastColumn="0" w:noHBand="0" w:noVBand="1"/>
      </w:tblPr>
      <w:tblGrid>
        <w:gridCol w:w="2871"/>
        <w:gridCol w:w="1201"/>
        <w:gridCol w:w="1280"/>
        <w:gridCol w:w="1267"/>
        <w:gridCol w:w="1139"/>
        <w:gridCol w:w="1552"/>
      </w:tblGrid>
      <w:tr w:rsidR="004B3611" w:rsidRPr="003D7920" w14:paraId="0B183AB3" w14:textId="77777777" w:rsidTr="003D7920">
        <w:trPr>
          <w:trHeight w:val="20"/>
          <w:jc w:val="center"/>
        </w:trPr>
        <w:tc>
          <w:tcPr>
            <w:tcW w:w="1549" w:type="pct"/>
            <w:vMerge w:val="restart"/>
            <w:shd w:val="clear" w:color="auto" w:fill="8EAADB" w:themeFill="accent1" w:themeFillTint="99"/>
            <w:noWrap/>
            <w:vAlign w:val="center"/>
            <w:hideMark/>
          </w:tcPr>
          <w:p w14:paraId="6357549A"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القطاع</w:t>
            </w:r>
          </w:p>
        </w:tc>
        <w:tc>
          <w:tcPr>
            <w:tcW w:w="1306" w:type="pct"/>
            <w:gridSpan w:val="2"/>
            <w:vMerge w:val="restart"/>
            <w:shd w:val="clear" w:color="auto" w:fill="8EAADB" w:themeFill="accent1" w:themeFillTint="99"/>
            <w:noWrap/>
            <w:vAlign w:val="center"/>
            <w:hideMark/>
          </w:tcPr>
          <w:p w14:paraId="28557B60"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tl/>
              </w:rPr>
            </w:pPr>
            <w:r w:rsidRPr="003D7920">
              <w:rPr>
                <w:rFonts w:ascii="Sakkal Majalla" w:eastAsia="Times New Roman" w:hAnsi="Sakkal Majalla" w:cs="Sakkal Majalla"/>
                <w:b/>
                <w:bCs/>
                <w:color w:val="FFFFFF"/>
                <w:kern w:val="0"/>
                <w:sz w:val="28"/>
                <w:szCs w:val="28"/>
                <w:rtl/>
              </w:rPr>
              <w:t xml:space="preserve"> المؤمن عليهم</w:t>
            </w:r>
          </w:p>
        </w:tc>
        <w:tc>
          <w:tcPr>
            <w:tcW w:w="2141" w:type="pct"/>
            <w:gridSpan w:val="3"/>
            <w:shd w:val="clear" w:color="auto" w:fill="8EAADB" w:themeFill="accent1" w:themeFillTint="99"/>
            <w:noWrap/>
            <w:vAlign w:val="center"/>
            <w:hideMark/>
          </w:tcPr>
          <w:p w14:paraId="726AED23"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tl/>
              </w:rPr>
            </w:pPr>
            <w:r w:rsidRPr="003D7920">
              <w:rPr>
                <w:rFonts w:ascii="Sakkal Majalla" w:eastAsia="Times New Roman" w:hAnsi="Sakkal Majalla" w:cs="Sakkal Majalla"/>
                <w:b/>
                <w:bCs/>
                <w:color w:val="FFFFFF"/>
                <w:kern w:val="0"/>
                <w:sz w:val="28"/>
                <w:szCs w:val="28"/>
                <w:rtl/>
              </w:rPr>
              <w:t>فئات الدخل منها</w:t>
            </w:r>
          </w:p>
        </w:tc>
      </w:tr>
      <w:tr w:rsidR="004B3611" w:rsidRPr="003D7920" w14:paraId="2B06D792" w14:textId="77777777" w:rsidTr="003D7920">
        <w:trPr>
          <w:trHeight w:val="20"/>
          <w:jc w:val="center"/>
        </w:trPr>
        <w:tc>
          <w:tcPr>
            <w:tcW w:w="1549" w:type="pct"/>
            <w:vMerge/>
            <w:shd w:val="clear" w:color="auto" w:fill="8EAADB" w:themeFill="accent1" w:themeFillTint="99"/>
            <w:vAlign w:val="center"/>
            <w:hideMark/>
          </w:tcPr>
          <w:p w14:paraId="3B90968E" w14:textId="77777777" w:rsidR="004B3611" w:rsidRPr="003D7920" w:rsidRDefault="004B3611" w:rsidP="003D7920">
            <w:pPr>
              <w:bidi/>
              <w:spacing w:after="0" w:line="240" w:lineRule="auto"/>
              <w:rPr>
                <w:rFonts w:ascii="Sakkal Majalla" w:eastAsia="Times New Roman" w:hAnsi="Sakkal Majalla" w:cs="Sakkal Majalla"/>
                <w:b/>
                <w:bCs/>
                <w:color w:val="FFFFFF"/>
                <w:kern w:val="0"/>
                <w:sz w:val="28"/>
                <w:szCs w:val="28"/>
              </w:rPr>
            </w:pPr>
          </w:p>
        </w:tc>
        <w:tc>
          <w:tcPr>
            <w:tcW w:w="1306" w:type="pct"/>
            <w:gridSpan w:val="2"/>
            <w:vMerge/>
            <w:shd w:val="clear" w:color="auto" w:fill="8EAADB" w:themeFill="accent1" w:themeFillTint="99"/>
            <w:vAlign w:val="center"/>
            <w:hideMark/>
          </w:tcPr>
          <w:p w14:paraId="34ECA1E6" w14:textId="77777777" w:rsidR="004B3611" w:rsidRPr="003D7920" w:rsidRDefault="004B3611" w:rsidP="003D7920">
            <w:pPr>
              <w:bidi/>
              <w:spacing w:after="0" w:line="240" w:lineRule="auto"/>
              <w:rPr>
                <w:rFonts w:ascii="Sakkal Majalla" w:eastAsia="Times New Roman" w:hAnsi="Sakkal Majalla" w:cs="Sakkal Majalla"/>
                <w:b/>
                <w:bCs/>
                <w:color w:val="FFFFFF"/>
                <w:kern w:val="0"/>
                <w:sz w:val="28"/>
                <w:szCs w:val="28"/>
              </w:rPr>
            </w:pPr>
          </w:p>
        </w:tc>
        <w:tc>
          <w:tcPr>
            <w:tcW w:w="687" w:type="pct"/>
            <w:vMerge w:val="restart"/>
            <w:shd w:val="clear" w:color="auto" w:fill="8EAADB" w:themeFill="accent1" w:themeFillTint="99"/>
            <w:noWrap/>
            <w:vAlign w:val="center"/>
            <w:hideMark/>
          </w:tcPr>
          <w:p w14:paraId="750BC600"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tl/>
              </w:rPr>
            </w:pPr>
            <w:r w:rsidRPr="003D7920">
              <w:rPr>
                <w:rFonts w:ascii="Sakkal Majalla" w:eastAsia="Times New Roman" w:hAnsi="Sakkal Majalla" w:cs="Sakkal Majalla"/>
                <w:b/>
                <w:bCs/>
                <w:color w:val="FFFFFF"/>
                <w:kern w:val="0"/>
                <w:sz w:val="28"/>
                <w:szCs w:val="28"/>
                <w:rtl/>
              </w:rPr>
              <w:t>اقل من 300</w:t>
            </w:r>
          </w:p>
        </w:tc>
        <w:tc>
          <w:tcPr>
            <w:tcW w:w="1454" w:type="pct"/>
            <w:gridSpan w:val="2"/>
            <w:shd w:val="clear" w:color="auto" w:fill="B4C6E7" w:themeFill="accent1" w:themeFillTint="66"/>
            <w:noWrap/>
            <w:vAlign w:val="center"/>
            <w:hideMark/>
          </w:tcPr>
          <w:p w14:paraId="5FB7D8D9"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tl/>
              </w:rPr>
            </w:pPr>
            <w:r w:rsidRPr="003D7920">
              <w:rPr>
                <w:rFonts w:ascii="Sakkal Majalla" w:eastAsia="Times New Roman" w:hAnsi="Sakkal Majalla" w:cs="Sakkal Majalla"/>
                <w:b/>
                <w:bCs/>
                <w:color w:val="FFFFFF"/>
                <w:kern w:val="0"/>
                <w:sz w:val="28"/>
                <w:szCs w:val="28"/>
                <w:rtl/>
              </w:rPr>
              <w:t>منهم</w:t>
            </w:r>
          </w:p>
        </w:tc>
      </w:tr>
      <w:tr w:rsidR="004B3611" w:rsidRPr="003D7920" w14:paraId="4A3EC0E5" w14:textId="77777777" w:rsidTr="003D7920">
        <w:trPr>
          <w:trHeight w:val="529"/>
          <w:jc w:val="center"/>
        </w:trPr>
        <w:tc>
          <w:tcPr>
            <w:tcW w:w="1549" w:type="pct"/>
            <w:vMerge/>
            <w:vAlign w:val="center"/>
            <w:hideMark/>
          </w:tcPr>
          <w:p w14:paraId="4088D49B" w14:textId="77777777" w:rsidR="004B3611" w:rsidRPr="003D7920" w:rsidRDefault="004B3611" w:rsidP="003D7920">
            <w:pPr>
              <w:bidi/>
              <w:spacing w:after="0" w:line="240" w:lineRule="auto"/>
              <w:rPr>
                <w:rFonts w:ascii="Sakkal Majalla" w:eastAsia="Times New Roman" w:hAnsi="Sakkal Majalla" w:cs="Sakkal Majalla"/>
                <w:b/>
                <w:bCs/>
                <w:color w:val="FFFFFF"/>
                <w:kern w:val="0"/>
                <w:sz w:val="28"/>
                <w:szCs w:val="28"/>
              </w:rPr>
            </w:pPr>
          </w:p>
        </w:tc>
        <w:tc>
          <w:tcPr>
            <w:tcW w:w="1306" w:type="pct"/>
            <w:gridSpan w:val="2"/>
            <w:vMerge/>
            <w:vAlign w:val="center"/>
            <w:hideMark/>
          </w:tcPr>
          <w:p w14:paraId="5C510C9B" w14:textId="77777777" w:rsidR="004B3611" w:rsidRPr="003D7920" w:rsidRDefault="004B3611" w:rsidP="003D7920">
            <w:pPr>
              <w:bidi/>
              <w:spacing w:after="0" w:line="240" w:lineRule="auto"/>
              <w:rPr>
                <w:rFonts w:ascii="Sakkal Majalla" w:eastAsia="Times New Roman" w:hAnsi="Sakkal Majalla" w:cs="Sakkal Majalla"/>
                <w:b/>
                <w:bCs/>
                <w:color w:val="FFFFFF"/>
                <w:kern w:val="0"/>
                <w:sz w:val="28"/>
                <w:szCs w:val="28"/>
              </w:rPr>
            </w:pPr>
          </w:p>
        </w:tc>
        <w:tc>
          <w:tcPr>
            <w:tcW w:w="687" w:type="pct"/>
            <w:vMerge/>
            <w:vAlign w:val="center"/>
            <w:hideMark/>
          </w:tcPr>
          <w:p w14:paraId="2C5D8F65" w14:textId="77777777" w:rsidR="004B3611" w:rsidRPr="003D7920" w:rsidRDefault="004B3611" w:rsidP="003D7920">
            <w:pPr>
              <w:bidi/>
              <w:spacing w:after="0" w:line="240" w:lineRule="auto"/>
              <w:rPr>
                <w:rFonts w:ascii="Sakkal Majalla" w:eastAsia="Times New Roman" w:hAnsi="Sakkal Majalla" w:cs="Sakkal Majalla"/>
                <w:b/>
                <w:bCs/>
                <w:color w:val="FFFFFF"/>
                <w:kern w:val="0"/>
                <w:sz w:val="28"/>
                <w:szCs w:val="28"/>
              </w:rPr>
            </w:pPr>
          </w:p>
        </w:tc>
        <w:tc>
          <w:tcPr>
            <w:tcW w:w="618" w:type="pct"/>
            <w:vMerge w:val="restart"/>
            <w:shd w:val="clear" w:color="auto" w:fill="B4C6E7" w:themeFill="accent1" w:themeFillTint="66"/>
            <w:noWrap/>
            <w:vAlign w:val="center"/>
            <w:hideMark/>
          </w:tcPr>
          <w:p w14:paraId="1C52DD8D" w14:textId="77777777" w:rsidR="004B3611" w:rsidRPr="003D7920" w:rsidRDefault="004B3611" w:rsidP="003D7920">
            <w:pPr>
              <w:spacing w:after="0" w:line="240" w:lineRule="auto"/>
              <w:jc w:val="center"/>
              <w:rPr>
                <w:rFonts w:ascii="Sakkal Majalla" w:eastAsia="Times New Roman" w:hAnsi="Sakkal Majalla" w:cs="Sakkal Majalla"/>
                <w:b/>
                <w:bCs/>
                <w:color w:val="FFFFFF" w:themeColor="background1"/>
                <w:kern w:val="0"/>
                <w:sz w:val="28"/>
                <w:szCs w:val="28"/>
                <w:rtl/>
              </w:rPr>
            </w:pPr>
            <w:r w:rsidRPr="003D7920">
              <w:rPr>
                <w:rFonts w:ascii="Sakkal Majalla" w:eastAsia="Times New Roman" w:hAnsi="Sakkal Majalla" w:cs="Sakkal Majalla"/>
                <w:b/>
                <w:bCs/>
                <w:color w:val="FFFFFF" w:themeColor="background1"/>
                <w:kern w:val="0"/>
                <w:sz w:val="28"/>
                <w:szCs w:val="28"/>
              </w:rPr>
              <w:t>250-300</w:t>
            </w:r>
          </w:p>
        </w:tc>
        <w:tc>
          <w:tcPr>
            <w:tcW w:w="840" w:type="pct"/>
            <w:vMerge w:val="restart"/>
            <w:shd w:val="clear" w:color="auto" w:fill="B4C6E7" w:themeFill="accent1" w:themeFillTint="66"/>
            <w:noWrap/>
            <w:vAlign w:val="center"/>
            <w:hideMark/>
          </w:tcPr>
          <w:p w14:paraId="320A251E" w14:textId="77777777" w:rsidR="004B3611" w:rsidRPr="003D7920" w:rsidRDefault="004B3611" w:rsidP="003D7920">
            <w:pPr>
              <w:bidi/>
              <w:spacing w:after="0" w:line="240" w:lineRule="auto"/>
              <w:jc w:val="center"/>
              <w:rPr>
                <w:rFonts w:ascii="Sakkal Majalla" w:eastAsia="Times New Roman" w:hAnsi="Sakkal Majalla" w:cs="Sakkal Majalla"/>
                <w:b/>
                <w:bCs/>
                <w:color w:val="FFFFFF" w:themeColor="background1"/>
                <w:kern w:val="0"/>
                <w:sz w:val="28"/>
                <w:szCs w:val="28"/>
              </w:rPr>
            </w:pPr>
            <w:r w:rsidRPr="003D7920">
              <w:rPr>
                <w:rFonts w:ascii="Sakkal Majalla" w:eastAsia="Times New Roman" w:hAnsi="Sakkal Majalla" w:cs="Sakkal Majalla"/>
                <w:b/>
                <w:bCs/>
                <w:color w:val="FFFFFF" w:themeColor="background1"/>
                <w:kern w:val="0"/>
                <w:sz w:val="28"/>
                <w:szCs w:val="28"/>
                <w:rtl/>
              </w:rPr>
              <w:t>اقل من 250</w:t>
            </w:r>
          </w:p>
        </w:tc>
      </w:tr>
      <w:tr w:rsidR="004B3611" w:rsidRPr="003D7920" w14:paraId="49E4C1E0" w14:textId="77777777" w:rsidTr="003D7920">
        <w:trPr>
          <w:trHeight w:val="20"/>
          <w:jc w:val="center"/>
        </w:trPr>
        <w:tc>
          <w:tcPr>
            <w:tcW w:w="1549" w:type="pct"/>
            <w:vMerge/>
            <w:vAlign w:val="center"/>
            <w:hideMark/>
          </w:tcPr>
          <w:p w14:paraId="647AF897" w14:textId="77777777" w:rsidR="004B3611" w:rsidRPr="003D7920" w:rsidRDefault="004B3611" w:rsidP="003D7920">
            <w:pPr>
              <w:bidi/>
              <w:spacing w:after="0" w:line="240" w:lineRule="auto"/>
              <w:rPr>
                <w:rFonts w:ascii="Sakkal Majalla" w:eastAsia="Times New Roman" w:hAnsi="Sakkal Majalla" w:cs="Sakkal Majalla"/>
                <w:b/>
                <w:bCs/>
                <w:color w:val="FFFFFF"/>
                <w:kern w:val="0"/>
                <w:sz w:val="28"/>
                <w:szCs w:val="28"/>
              </w:rPr>
            </w:pPr>
          </w:p>
        </w:tc>
        <w:tc>
          <w:tcPr>
            <w:tcW w:w="612" w:type="pct"/>
            <w:shd w:val="clear" w:color="auto" w:fill="8EAADB" w:themeFill="accent1" w:themeFillTint="99"/>
            <w:noWrap/>
            <w:vAlign w:val="center"/>
            <w:hideMark/>
          </w:tcPr>
          <w:p w14:paraId="5C9FAC2B"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tl/>
              </w:rPr>
            </w:pPr>
            <w:r w:rsidRPr="003D7920">
              <w:rPr>
                <w:rFonts w:ascii="Sakkal Majalla" w:eastAsia="Times New Roman" w:hAnsi="Sakkal Majalla" w:cs="Sakkal Majalla"/>
                <w:b/>
                <w:bCs/>
                <w:color w:val="FFFFFF"/>
                <w:kern w:val="0"/>
                <w:sz w:val="28"/>
                <w:szCs w:val="28"/>
                <w:rtl/>
              </w:rPr>
              <w:t>عدد</w:t>
            </w:r>
          </w:p>
        </w:tc>
        <w:tc>
          <w:tcPr>
            <w:tcW w:w="694" w:type="pct"/>
            <w:shd w:val="clear" w:color="auto" w:fill="8EAADB" w:themeFill="accent1" w:themeFillTint="99"/>
            <w:vAlign w:val="center"/>
            <w:hideMark/>
          </w:tcPr>
          <w:p w14:paraId="749CDC5D" w14:textId="77777777" w:rsidR="004B3611" w:rsidRPr="003D7920" w:rsidRDefault="004B3611" w:rsidP="003D7920">
            <w:pPr>
              <w:spacing w:after="0" w:line="240" w:lineRule="auto"/>
              <w:jc w:val="center"/>
              <w:rPr>
                <w:rFonts w:ascii="Sakkal Majalla" w:eastAsia="Times New Roman" w:hAnsi="Sakkal Majalla" w:cs="Sakkal Majalla"/>
                <w:b/>
                <w:bCs/>
                <w:color w:val="FFFFFF"/>
                <w:kern w:val="0"/>
                <w:sz w:val="28"/>
                <w:szCs w:val="28"/>
                <w:rtl/>
              </w:rPr>
            </w:pPr>
            <w:r w:rsidRPr="003D7920">
              <w:rPr>
                <w:rFonts w:ascii="Sakkal Majalla" w:eastAsia="Times New Roman" w:hAnsi="Sakkal Majalla" w:cs="Sakkal Majalla"/>
                <w:b/>
                <w:bCs/>
                <w:color w:val="FFFFFF"/>
                <w:kern w:val="0"/>
                <w:sz w:val="28"/>
                <w:szCs w:val="28"/>
              </w:rPr>
              <w:t>%</w:t>
            </w:r>
          </w:p>
        </w:tc>
        <w:tc>
          <w:tcPr>
            <w:tcW w:w="687" w:type="pct"/>
            <w:vMerge/>
            <w:vAlign w:val="center"/>
            <w:hideMark/>
          </w:tcPr>
          <w:p w14:paraId="40BEC775" w14:textId="77777777" w:rsidR="004B3611" w:rsidRPr="003D7920" w:rsidRDefault="004B3611" w:rsidP="003D7920">
            <w:pPr>
              <w:bidi/>
              <w:spacing w:after="0" w:line="240" w:lineRule="auto"/>
              <w:rPr>
                <w:rFonts w:ascii="Sakkal Majalla" w:eastAsia="Times New Roman" w:hAnsi="Sakkal Majalla" w:cs="Sakkal Majalla"/>
                <w:b/>
                <w:bCs/>
                <w:color w:val="FFFFFF"/>
                <w:kern w:val="0"/>
                <w:sz w:val="28"/>
                <w:szCs w:val="28"/>
              </w:rPr>
            </w:pPr>
          </w:p>
        </w:tc>
        <w:tc>
          <w:tcPr>
            <w:tcW w:w="618" w:type="pct"/>
            <w:vMerge/>
            <w:shd w:val="clear" w:color="auto" w:fill="B4C6E7" w:themeFill="accent1" w:themeFillTint="66"/>
            <w:vAlign w:val="center"/>
            <w:hideMark/>
          </w:tcPr>
          <w:p w14:paraId="71F6AE17" w14:textId="77777777" w:rsidR="004B3611" w:rsidRPr="003D7920" w:rsidRDefault="004B3611" w:rsidP="003D7920">
            <w:pPr>
              <w:bidi/>
              <w:spacing w:after="0" w:line="240" w:lineRule="auto"/>
              <w:rPr>
                <w:rFonts w:ascii="Sakkal Majalla" w:eastAsia="Times New Roman" w:hAnsi="Sakkal Majalla" w:cs="Sakkal Majalla"/>
                <w:b/>
                <w:bCs/>
                <w:color w:val="0B3040"/>
                <w:kern w:val="0"/>
                <w:sz w:val="28"/>
                <w:szCs w:val="28"/>
              </w:rPr>
            </w:pPr>
          </w:p>
        </w:tc>
        <w:tc>
          <w:tcPr>
            <w:tcW w:w="840" w:type="pct"/>
            <w:vMerge/>
            <w:shd w:val="clear" w:color="auto" w:fill="B4C6E7" w:themeFill="accent1" w:themeFillTint="66"/>
            <w:vAlign w:val="center"/>
            <w:hideMark/>
          </w:tcPr>
          <w:p w14:paraId="1F81995A" w14:textId="77777777" w:rsidR="004B3611" w:rsidRPr="003D7920" w:rsidRDefault="004B3611" w:rsidP="003D7920">
            <w:pPr>
              <w:bidi/>
              <w:spacing w:after="0" w:line="240" w:lineRule="auto"/>
              <w:rPr>
                <w:rFonts w:ascii="Sakkal Majalla" w:eastAsia="Times New Roman" w:hAnsi="Sakkal Majalla" w:cs="Sakkal Majalla"/>
                <w:b/>
                <w:bCs/>
                <w:color w:val="0B3040"/>
                <w:kern w:val="0"/>
                <w:sz w:val="28"/>
                <w:szCs w:val="28"/>
              </w:rPr>
            </w:pPr>
          </w:p>
        </w:tc>
      </w:tr>
      <w:tr w:rsidR="004B3611" w:rsidRPr="003D7920" w14:paraId="3DDB3566" w14:textId="77777777" w:rsidTr="003D7920">
        <w:trPr>
          <w:trHeight w:val="20"/>
          <w:jc w:val="center"/>
        </w:trPr>
        <w:tc>
          <w:tcPr>
            <w:tcW w:w="1549" w:type="pct"/>
            <w:shd w:val="clear" w:color="auto" w:fill="8EAADB" w:themeFill="accent1" w:themeFillTint="99"/>
            <w:noWrap/>
            <w:vAlign w:val="center"/>
            <w:hideMark/>
          </w:tcPr>
          <w:p w14:paraId="67EE8058"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الإدارة العامة والدفاع والضمان</w:t>
            </w:r>
          </w:p>
        </w:tc>
        <w:tc>
          <w:tcPr>
            <w:tcW w:w="612" w:type="pct"/>
            <w:shd w:val="clear" w:color="auto" w:fill="auto"/>
            <w:noWrap/>
            <w:vAlign w:val="center"/>
            <w:hideMark/>
          </w:tcPr>
          <w:p w14:paraId="43BEA53B"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595,196 </w:t>
            </w:r>
          </w:p>
        </w:tc>
        <w:tc>
          <w:tcPr>
            <w:tcW w:w="694" w:type="pct"/>
            <w:shd w:val="clear" w:color="auto" w:fill="auto"/>
            <w:noWrap/>
            <w:vAlign w:val="center"/>
            <w:hideMark/>
          </w:tcPr>
          <w:p w14:paraId="03D5AC8B"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39.6%</w:t>
            </w:r>
          </w:p>
        </w:tc>
        <w:tc>
          <w:tcPr>
            <w:tcW w:w="687" w:type="pct"/>
            <w:shd w:val="clear" w:color="auto" w:fill="auto"/>
            <w:noWrap/>
            <w:vAlign w:val="center"/>
            <w:hideMark/>
          </w:tcPr>
          <w:p w14:paraId="3748F762"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162,953 </w:t>
            </w:r>
          </w:p>
        </w:tc>
        <w:tc>
          <w:tcPr>
            <w:tcW w:w="618" w:type="pct"/>
            <w:shd w:val="clear" w:color="auto" w:fill="auto"/>
            <w:noWrap/>
            <w:vAlign w:val="center"/>
            <w:hideMark/>
          </w:tcPr>
          <w:p w14:paraId="05474EDC"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107,083 </w:t>
            </w:r>
          </w:p>
        </w:tc>
        <w:tc>
          <w:tcPr>
            <w:tcW w:w="840" w:type="pct"/>
            <w:shd w:val="clear" w:color="auto" w:fill="auto"/>
            <w:noWrap/>
            <w:vAlign w:val="center"/>
            <w:hideMark/>
          </w:tcPr>
          <w:p w14:paraId="1BA902C0"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107,083 </w:t>
            </w:r>
          </w:p>
        </w:tc>
      </w:tr>
      <w:tr w:rsidR="004B3611" w:rsidRPr="003D7920" w14:paraId="7980DDEE" w14:textId="77777777" w:rsidTr="003D7920">
        <w:trPr>
          <w:trHeight w:val="20"/>
          <w:jc w:val="center"/>
        </w:trPr>
        <w:tc>
          <w:tcPr>
            <w:tcW w:w="1549" w:type="pct"/>
            <w:shd w:val="clear" w:color="auto" w:fill="8EAADB" w:themeFill="accent1" w:themeFillTint="99"/>
            <w:noWrap/>
            <w:vAlign w:val="center"/>
            <w:hideMark/>
          </w:tcPr>
          <w:p w14:paraId="1D9C65FE"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 xml:space="preserve">الصناعات التحويلية </w:t>
            </w:r>
          </w:p>
        </w:tc>
        <w:tc>
          <w:tcPr>
            <w:tcW w:w="612" w:type="pct"/>
            <w:shd w:val="clear" w:color="auto" w:fill="auto"/>
            <w:noWrap/>
            <w:vAlign w:val="center"/>
            <w:hideMark/>
          </w:tcPr>
          <w:p w14:paraId="1401963F"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226,956 </w:t>
            </w:r>
          </w:p>
        </w:tc>
        <w:tc>
          <w:tcPr>
            <w:tcW w:w="694" w:type="pct"/>
            <w:shd w:val="clear" w:color="auto" w:fill="auto"/>
            <w:noWrap/>
            <w:vAlign w:val="center"/>
            <w:hideMark/>
          </w:tcPr>
          <w:p w14:paraId="1BEDA19E"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15.1%</w:t>
            </w:r>
          </w:p>
        </w:tc>
        <w:tc>
          <w:tcPr>
            <w:tcW w:w="687" w:type="pct"/>
            <w:shd w:val="clear" w:color="auto" w:fill="auto"/>
            <w:noWrap/>
            <w:vAlign w:val="center"/>
            <w:hideMark/>
          </w:tcPr>
          <w:p w14:paraId="065DDCC1"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62,136 </w:t>
            </w:r>
          </w:p>
        </w:tc>
        <w:tc>
          <w:tcPr>
            <w:tcW w:w="618" w:type="pct"/>
            <w:shd w:val="clear" w:color="auto" w:fill="auto"/>
            <w:noWrap/>
            <w:vAlign w:val="center"/>
            <w:hideMark/>
          </w:tcPr>
          <w:p w14:paraId="59EA8DFC"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40,832 </w:t>
            </w:r>
          </w:p>
        </w:tc>
        <w:tc>
          <w:tcPr>
            <w:tcW w:w="840" w:type="pct"/>
            <w:shd w:val="clear" w:color="auto" w:fill="auto"/>
            <w:noWrap/>
            <w:vAlign w:val="center"/>
            <w:hideMark/>
          </w:tcPr>
          <w:p w14:paraId="1655ED64"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40,832 </w:t>
            </w:r>
          </w:p>
        </w:tc>
      </w:tr>
      <w:tr w:rsidR="004B3611" w:rsidRPr="003D7920" w14:paraId="23BCB4B2" w14:textId="77777777" w:rsidTr="003D7920">
        <w:trPr>
          <w:trHeight w:val="20"/>
          <w:jc w:val="center"/>
        </w:trPr>
        <w:tc>
          <w:tcPr>
            <w:tcW w:w="1549" w:type="pct"/>
            <w:shd w:val="clear" w:color="auto" w:fill="8EAADB" w:themeFill="accent1" w:themeFillTint="99"/>
            <w:noWrap/>
            <w:vAlign w:val="center"/>
            <w:hideMark/>
          </w:tcPr>
          <w:p w14:paraId="5FCEF409"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تجارة الجملة والتجزئة</w:t>
            </w:r>
          </w:p>
        </w:tc>
        <w:tc>
          <w:tcPr>
            <w:tcW w:w="612" w:type="pct"/>
            <w:shd w:val="clear" w:color="auto" w:fill="auto"/>
            <w:noWrap/>
            <w:vAlign w:val="center"/>
            <w:hideMark/>
          </w:tcPr>
          <w:p w14:paraId="2174F1C9"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156,314 </w:t>
            </w:r>
          </w:p>
        </w:tc>
        <w:tc>
          <w:tcPr>
            <w:tcW w:w="694" w:type="pct"/>
            <w:shd w:val="clear" w:color="auto" w:fill="auto"/>
            <w:noWrap/>
            <w:vAlign w:val="center"/>
            <w:hideMark/>
          </w:tcPr>
          <w:p w14:paraId="1E6C70CE"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10.4%</w:t>
            </w:r>
          </w:p>
        </w:tc>
        <w:tc>
          <w:tcPr>
            <w:tcW w:w="687" w:type="pct"/>
            <w:shd w:val="clear" w:color="auto" w:fill="auto"/>
            <w:noWrap/>
            <w:vAlign w:val="center"/>
            <w:hideMark/>
          </w:tcPr>
          <w:p w14:paraId="41305EEF"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42,796 </w:t>
            </w:r>
          </w:p>
        </w:tc>
        <w:tc>
          <w:tcPr>
            <w:tcW w:w="618" w:type="pct"/>
            <w:shd w:val="clear" w:color="auto" w:fill="auto"/>
            <w:noWrap/>
            <w:vAlign w:val="center"/>
            <w:hideMark/>
          </w:tcPr>
          <w:p w14:paraId="77B6D754"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28,123 </w:t>
            </w:r>
          </w:p>
        </w:tc>
        <w:tc>
          <w:tcPr>
            <w:tcW w:w="840" w:type="pct"/>
            <w:shd w:val="clear" w:color="auto" w:fill="auto"/>
            <w:noWrap/>
            <w:vAlign w:val="center"/>
            <w:hideMark/>
          </w:tcPr>
          <w:p w14:paraId="3C6FAFEC"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28,123 </w:t>
            </w:r>
          </w:p>
        </w:tc>
      </w:tr>
      <w:tr w:rsidR="004B3611" w:rsidRPr="003D7920" w14:paraId="60C76922" w14:textId="77777777" w:rsidTr="003D7920">
        <w:trPr>
          <w:trHeight w:val="20"/>
          <w:jc w:val="center"/>
        </w:trPr>
        <w:tc>
          <w:tcPr>
            <w:tcW w:w="1549" w:type="pct"/>
            <w:shd w:val="clear" w:color="auto" w:fill="8EAADB" w:themeFill="accent1" w:themeFillTint="99"/>
            <w:noWrap/>
            <w:vAlign w:val="center"/>
            <w:hideMark/>
          </w:tcPr>
          <w:p w14:paraId="196CE0D7"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التعليم</w:t>
            </w:r>
          </w:p>
        </w:tc>
        <w:tc>
          <w:tcPr>
            <w:tcW w:w="612" w:type="pct"/>
            <w:shd w:val="clear" w:color="auto" w:fill="auto"/>
            <w:noWrap/>
            <w:vAlign w:val="center"/>
            <w:hideMark/>
          </w:tcPr>
          <w:p w14:paraId="00FA5939"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123,248 </w:t>
            </w:r>
          </w:p>
        </w:tc>
        <w:tc>
          <w:tcPr>
            <w:tcW w:w="694" w:type="pct"/>
            <w:shd w:val="clear" w:color="auto" w:fill="auto"/>
            <w:noWrap/>
            <w:vAlign w:val="center"/>
            <w:hideMark/>
          </w:tcPr>
          <w:p w14:paraId="1F3D8D44"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8.2%</w:t>
            </w:r>
          </w:p>
        </w:tc>
        <w:tc>
          <w:tcPr>
            <w:tcW w:w="687" w:type="pct"/>
            <w:shd w:val="clear" w:color="auto" w:fill="auto"/>
            <w:noWrap/>
            <w:vAlign w:val="center"/>
            <w:hideMark/>
          </w:tcPr>
          <w:p w14:paraId="17612DF7"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33,743 </w:t>
            </w:r>
          </w:p>
        </w:tc>
        <w:tc>
          <w:tcPr>
            <w:tcW w:w="618" w:type="pct"/>
            <w:shd w:val="clear" w:color="auto" w:fill="auto"/>
            <w:noWrap/>
            <w:vAlign w:val="center"/>
            <w:hideMark/>
          </w:tcPr>
          <w:p w14:paraId="062D2DEB"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22,174 </w:t>
            </w:r>
          </w:p>
        </w:tc>
        <w:tc>
          <w:tcPr>
            <w:tcW w:w="840" w:type="pct"/>
            <w:shd w:val="clear" w:color="auto" w:fill="auto"/>
            <w:noWrap/>
            <w:vAlign w:val="center"/>
            <w:hideMark/>
          </w:tcPr>
          <w:p w14:paraId="0E474FA7"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22,174 </w:t>
            </w:r>
          </w:p>
        </w:tc>
      </w:tr>
      <w:tr w:rsidR="004B3611" w:rsidRPr="003D7920" w14:paraId="08E70A83" w14:textId="77777777" w:rsidTr="003D7920">
        <w:trPr>
          <w:trHeight w:val="20"/>
          <w:jc w:val="center"/>
        </w:trPr>
        <w:tc>
          <w:tcPr>
            <w:tcW w:w="1549" w:type="pct"/>
            <w:shd w:val="clear" w:color="auto" w:fill="8EAADB" w:themeFill="accent1" w:themeFillTint="99"/>
            <w:noWrap/>
            <w:vAlign w:val="center"/>
            <w:hideMark/>
          </w:tcPr>
          <w:p w14:paraId="5D192D08"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 xml:space="preserve">الأنشطة العقارية </w:t>
            </w:r>
          </w:p>
        </w:tc>
        <w:tc>
          <w:tcPr>
            <w:tcW w:w="612" w:type="pct"/>
            <w:shd w:val="clear" w:color="auto" w:fill="auto"/>
            <w:noWrap/>
            <w:vAlign w:val="center"/>
            <w:hideMark/>
          </w:tcPr>
          <w:p w14:paraId="29E16ED0"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75,151 </w:t>
            </w:r>
          </w:p>
        </w:tc>
        <w:tc>
          <w:tcPr>
            <w:tcW w:w="694" w:type="pct"/>
            <w:shd w:val="clear" w:color="auto" w:fill="auto"/>
            <w:noWrap/>
            <w:vAlign w:val="center"/>
            <w:hideMark/>
          </w:tcPr>
          <w:p w14:paraId="4864F269"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5.0%</w:t>
            </w:r>
          </w:p>
        </w:tc>
        <w:tc>
          <w:tcPr>
            <w:tcW w:w="687" w:type="pct"/>
            <w:shd w:val="clear" w:color="auto" w:fill="auto"/>
            <w:noWrap/>
            <w:vAlign w:val="center"/>
            <w:hideMark/>
          </w:tcPr>
          <w:p w14:paraId="63B47F9B"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20,575 </w:t>
            </w:r>
          </w:p>
        </w:tc>
        <w:tc>
          <w:tcPr>
            <w:tcW w:w="618" w:type="pct"/>
            <w:shd w:val="clear" w:color="auto" w:fill="auto"/>
            <w:noWrap/>
            <w:vAlign w:val="center"/>
            <w:hideMark/>
          </w:tcPr>
          <w:p w14:paraId="1E9058DE"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13,521 </w:t>
            </w:r>
          </w:p>
        </w:tc>
        <w:tc>
          <w:tcPr>
            <w:tcW w:w="840" w:type="pct"/>
            <w:shd w:val="clear" w:color="auto" w:fill="auto"/>
            <w:noWrap/>
            <w:vAlign w:val="center"/>
            <w:hideMark/>
          </w:tcPr>
          <w:p w14:paraId="22AE0448"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13,521 </w:t>
            </w:r>
          </w:p>
        </w:tc>
      </w:tr>
      <w:tr w:rsidR="004B3611" w:rsidRPr="003D7920" w14:paraId="630DAA34" w14:textId="77777777" w:rsidTr="003D7920">
        <w:trPr>
          <w:trHeight w:val="20"/>
          <w:jc w:val="center"/>
        </w:trPr>
        <w:tc>
          <w:tcPr>
            <w:tcW w:w="1549" w:type="pct"/>
            <w:shd w:val="clear" w:color="auto" w:fill="8EAADB" w:themeFill="accent1" w:themeFillTint="99"/>
            <w:noWrap/>
            <w:vAlign w:val="center"/>
            <w:hideMark/>
          </w:tcPr>
          <w:p w14:paraId="228AFA97"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السياحة</w:t>
            </w:r>
          </w:p>
        </w:tc>
        <w:tc>
          <w:tcPr>
            <w:tcW w:w="612" w:type="pct"/>
            <w:shd w:val="clear" w:color="auto" w:fill="auto"/>
            <w:noWrap/>
            <w:vAlign w:val="center"/>
            <w:hideMark/>
          </w:tcPr>
          <w:p w14:paraId="48BC32C5"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60,121 </w:t>
            </w:r>
          </w:p>
        </w:tc>
        <w:tc>
          <w:tcPr>
            <w:tcW w:w="694" w:type="pct"/>
            <w:shd w:val="clear" w:color="auto" w:fill="auto"/>
            <w:noWrap/>
            <w:vAlign w:val="center"/>
            <w:hideMark/>
          </w:tcPr>
          <w:p w14:paraId="76F48714"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4.0%</w:t>
            </w:r>
          </w:p>
        </w:tc>
        <w:tc>
          <w:tcPr>
            <w:tcW w:w="687" w:type="pct"/>
            <w:shd w:val="clear" w:color="auto" w:fill="auto"/>
            <w:noWrap/>
            <w:vAlign w:val="center"/>
            <w:hideMark/>
          </w:tcPr>
          <w:p w14:paraId="1DEF1077"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16,460 </w:t>
            </w:r>
          </w:p>
        </w:tc>
        <w:tc>
          <w:tcPr>
            <w:tcW w:w="618" w:type="pct"/>
            <w:shd w:val="clear" w:color="auto" w:fill="auto"/>
            <w:noWrap/>
            <w:vAlign w:val="center"/>
            <w:hideMark/>
          </w:tcPr>
          <w:p w14:paraId="775764FE"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10,816 </w:t>
            </w:r>
          </w:p>
        </w:tc>
        <w:tc>
          <w:tcPr>
            <w:tcW w:w="840" w:type="pct"/>
            <w:shd w:val="clear" w:color="auto" w:fill="auto"/>
            <w:noWrap/>
            <w:vAlign w:val="center"/>
            <w:hideMark/>
          </w:tcPr>
          <w:p w14:paraId="6ECA5437"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10,816 </w:t>
            </w:r>
          </w:p>
        </w:tc>
      </w:tr>
      <w:tr w:rsidR="004B3611" w:rsidRPr="003D7920" w14:paraId="7EFA3505" w14:textId="77777777" w:rsidTr="003D7920">
        <w:trPr>
          <w:trHeight w:val="20"/>
          <w:jc w:val="center"/>
        </w:trPr>
        <w:tc>
          <w:tcPr>
            <w:tcW w:w="1549" w:type="pct"/>
            <w:shd w:val="clear" w:color="auto" w:fill="8EAADB" w:themeFill="accent1" w:themeFillTint="99"/>
            <w:noWrap/>
            <w:vAlign w:val="center"/>
            <w:hideMark/>
          </w:tcPr>
          <w:p w14:paraId="1E478035"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النقل والتخزين</w:t>
            </w:r>
          </w:p>
        </w:tc>
        <w:tc>
          <w:tcPr>
            <w:tcW w:w="612" w:type="pct"/>
            <w:shd w:val="clear" w:color="auto" w:fill="auto"/>
            <w:noWrap/>
            <w:vAlign w:val="center"/>
            <w:hideMark/>
          </w:tcPr>
          <w:p w14:paraId="380E39A3"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51,103 </w:t>
            </w:r>
          </w:p>
        </w:tc>
        <w:tc>
          <w:tcPr>
            <w:tcW w:w="694" w:type="pct"/>
            <w:shd w:val="clear" w:color="auto" w:fill="auto"/>
            <w:noWrap/>
            <w:vAlign w:val="center"/>
            <w:hideMark/>
          </w:tcPr>
          <w:p w14:paraId="14C5E787"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3.4%</w:t>
            </w:r>
          </w:p>
        </w:tc>
        <w:tc>
          <w:tcPr>
            <w:tcW w:w="687" w:type="pct"/>
            <w:shd w:val="clear" w:color="auto" w:fill="auto"/>
            <w:noWrap/>
            <w:vAlign w:val="center"/>
            <w:hideMark/>
          </w:tcPr>
          <w:p w14:paraId="074FDA32"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13,991 </w:t>
            </w:r>
          </w:p>
        </w:tc>
        <w:tc>
          <w:tcPr>
            <w:tcW w:w="618" w:type="pct"/>
            <w:shd w:val="clear" w:color="auto" w:fill="auto"/>
            <w:noWrap/>
            <w:vAlign w:val="center"/>
            <w:hideMark/>
          </w:tcPr>
          <w:p w14:paraId="1D7273D4"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9,194 </w:t>
            </w:r>
          </w:p>
        </w:tc>
        <w:tc>
          <w:tcPr>
            <w:tcW w:w="840" w:type="pct"/>
            <w:shd w:val="clear" w:color="auto" w:fill="auto"/>
            <w:noWrap/>
            <w:vAlign w:val="center"/>
            <w:hideMark/>
          </w:tcPr>
          <w:p w14:paraId="4AD24051"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9,194 </w:t>
            </w:r>
          </w:p>
        </w:tc>
      </w:tr>
      <w:tr w:rsidR="004B3611" w:rsidRPr="003D7920" w14:paraId="493B82EC" w14:textId="77777777" w:rsidTr="003D7920">
        <w:trPr>
          <w:trHeight w:val="20"/>
          <w:jc w:val="center"/>
        </w:trPr>
        <w:tc>
          <w:tcPr>
            <w:tcW w:w="1549" w:type="pct"/>
            <w:shd w:val="clear" w:color="auto" w:fill="8EAADB" w:themeFill="accent1" w:themeFillTint="99"/>
            <w:noWrap/>
            <w:vAlign w:val="center"/>
            <w:hideMark/>
          </w:tcPr>
          <w:p w14:paraId="5FD0F999"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 xml:space="preserve">الصحة </w:t>
            </w:r>
          </w:p>
        </w:tc>
        <w:tc>
          <w:tcPr>
            <w:tcW w:w="612" w:type="pct"/>
            <w:shd w:val="clear" w:color="auto" w:fill="auto"/>
            <w:noWrap/>
            <w:vAlign w:val="center"/>
            <w:hideMark/>
          </w:tcPr>
          <w:p w14:paraId="6F045B4A"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46,594 </w:t>
            </w:r>
          </w:p>
        </w:tc>
        <w:tc>
          <w:tcPr>
            <w:tcW w:w="694" w:type="pct"/>
            <w:shd w:val="clear" w:color="auto" w:fill="auto"/>
            <w:noWrap/>
            <w:vAlign w:val="center"/>
            <w:hideMark/>
          </w:tcPr>
          <w:p w14:paraId="152F17A0"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3.1%</w:t>
            </w:r>
          </w:p>
        </w:tc>
        <w:tc>
          <w:tcPr>
            <w:tcW w:w="687" w:type="pct"/>
            <w:shd w:val="clear" w:color="auto" w:fill="auto"/>
            <w:noWrap/>
            <w:vAlign w:val="center"/>
            <w:hideMark/>
          </w:tcPr>
          <w:p w14:paraId="4AAA24C6"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12,756 </w:t>
            </w:r>
          </w:p>
        </w:tc>
        <w:tc>
          <w:tcPr>
            <w:tcW w:w="618" w:type="pct"/>
            <w:shd w:val="clear" w:color="auto" w:fill="auto"/>
            <w:noWrap/>
            <w:vAlign w:val="center"/>
            <w:hideMark/>
          </w:tcPr>
          <w:p w14:paraId="7C519CFD"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8,383 </w:t>
            </w:r>
          </w:p>
        </w:tc>
        <w:tc>
          <w:tcPr>
            <w:tcW w:w="840" w:type="pct"/>
            <w:shd w:val="clear" w:color="auto" w:fill="auto"/>
            <w:noWrap/>
            <w:vAlign w:val="center"/>
            <w:hideMark/>
          </w:tcPr>
          <w:p w14:paraId="620086AD"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8,383 </w:t>
            </w:r>
          </w:p>
        </w:tc>
      </w:tr>
      <w:tr w:rsidR="004B3611" w:rsidRPr="003D7920" w14:paraId="7275673B" w14:textId="77777777" w:rsidTr="003D7920">
        <w:trPr>
          <w:trHeight w:val="20"/>
          <w:jc w:val="center"/>
        </w:trPr>
        <w:tc>
          <w:tcPr>
            <w:tcW w:w="1549" w:type="pct"/>
            <w:shd w:val="clear" w:color="auto" w:fill="8EAADB" w:themeFill="accent1" w:themeFillTint="99"/>
            <w:noWrap/>
            <w:vAlign w:val="center"/>
            <w:hideMark/>
          </w:tcPr>
          <w:p w14:paraId="0B1A7D0A"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الوساطة المالية</w:t>
            </w:r>
          </w:p>
        </w:tc>
        <w:tc>
          <w:tcPr>
            <w:tcW w:w="612" w:type="pct"/>
            <w:shd w:val="clear" w:color="auto" w:fill="auto"/>
            <w:noWrap/>
            <w:vAlign w:val="center"/>
            <w:hideMark/>
          </w:tcPr>
          <w:p w14:paraId="123BB24A"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42,085 </w:t>
            </w:r>
          </w:p>
        </w:tc>
        <w:tc>
          <w:tcPr>
            <w:tcW w:w="694" w:type="pct"/>
            <w:shd w:val="clear" w:color="auto" w:fill="auto"/>
            <w:noWrap/>
            <w:vAlign w:val="center"/>
            <w:hideMark/>
          </w:tcPr>
          <w:p w14:paraId="17338991"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2.8%</w:t>
            </w:r>
          </w:p>
        </w:tc>
        <w:tc>
          <w:tcPr>
            <w:tcW w:w="687" w:type="pct"/>
            <w:shd w:val="clear" w:color="auto" w:fill="auto"/>
            <w:noWrap/>
            <w:vAlign w:val="center"/>
            <w:hideMark/>
          </w:tcPr>
          <w:p w14:paraId="2F313A7F"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11,522 </w:t>
            </w:r>
          </w:p>
        </w:tc>
        <w:tc>
          <w:tcPr>
            <w:tcW w:w="618" w:type="pct"/>
            <w:shd w:val="clear" w:color="auto" w:fill="auto"/>
            <w:noWrap/>
            <w:vAlign w:val="center"/>
            <w:hideMark/>
          </w:tcPr>
          <w:p w14:paraId="0E9DE42B"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7,572 </w:t>
            </w:r>
          </w:p>
        </w:tc>
        <w:tc>
          <w:tcPr>
            <w:tcW w:w="840" w:type="pct"/>
            <w:shd w:val="clear" w:color="auto" w:fill="auto"/>
            <w:noWrap/>
            <w:vAlign w:val="center"/>
            <w:hideMark/>
          </w:tcPr>
          <w:p w14:paraId="5A470AC7"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7,572 </w:t>
            </w:r>
          </w:p>
        </w:tc>
      </w:tr>
      <w:tr w:rsidR="004B3611" w:rsidRPr="003D7920" w14:paraId="7595A06A" w14:textId="77777777" w:rsidTr="003D7920">
        <w:trPr>
          <w:trHeight w:val="20"/>
          <w:jc w:val="center"/>
        </w:trPr>
        <w:tc>
          <w:tcPr>
            <w:tcW w:w="1549" w:type="pct"/>
            <w:shd w:val="clear" w:color="auto" w:fill="8EAADB" w:themeFill="accent1" w:themeFillTint="99"/>
            <w:noWrap/>
            <w:vAlign w:val="center"/>
            <w:hideMark/>
          </w:tcPr>
          <w:p w14:paraId="1D0634B4"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الخدمات المجتمعية</w:t>
            </w:r>
          </w:p>
        </w:tc>
        <w:tc>
          <w:tcPr>
            <w:tcW w:w="612" w:type="pct"/>
            <w:shd w:val="clear" w:color="auto" w:fill="auto"/>
            <w:noWrap/>
            <w:vAlign w:val="center"/>
            <w:hideMark/>
          </w:tcPr>
          <w:p w14:paraId="12209105"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31,563 </w:t>
            </w:r>
          </w:p>
        </w:tc>
        <w:tc>
          <w:tcPr>
            <w:tcW w:w="694" w:type="pct"/>
            <w:shd w:val="clear" w:color="auto" w:fill="auto"/>
            <w:noWrap/>
            <w:vAlign w:val="center"/>
            <w:hideMark/>
          </w:tcPr>
          <w:p w14:paraId="06682611"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2.1%</w:t>
            </w:r>
          </w:p>
        </w:tc>
        <w:tc>
          <w:tcPr>
            <w:tcW w:w="687" w:type="pct"/>
            <w:shd w:val="clear" w:color="auto" w:fill="auto"/>
            <w:noWrap/>
            <w:vAlign w:val="center"/>
            <w:hideMark/>
          </w:tcPr>
          <w:p w14:paraId="648904F5"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8,641 </w:t>
            </w:r>
          </w:p>
        </w:tc>
        <w:tc>
          <w:tcPr>
            <w:tcW w:w="618" w:type="pct"/>
            <w:shd w:val="clear" w:color="auto" w:fill="auto"/>
            <w:noWrap/>
            <w:vAlign w:val="center"/>
            <w:hideMark/>
          </w:tcPr>
          <w:p w14:paraId="77902057"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5,679 </w:t>
            </w:r>
          </w:p>
        </w:tc>
        <w:tc>
          <w:tcPr>
            <w:tcW w:w="840" w:type="pct"/>
            <w:shd w:val="clear" w:color="auto" w:fill="auto"/>
            <w:noWrap/>
            <w:vAlign w:val="center"/>
            <w:hideMark/>
          </w:tcPr>
          <w:p w14:paraId="6F3594AD"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5,679 </w:t>
            </w:r>
          </w:p>
        </w:tc>
      </w:tr>
      <w:tr w:rsidR="004B3611" w:rsidRPr="003D7920" w14:paraId="78438458" w14:textId="77777777" w:rsidTr="003D7920">
        <w:trPr>
          <w:trHeight w:val="20"/>
          <w:jc w:val="center"/>
        </w:trPr>
        <w:tc>
          <w:tcPr>
            <w:tcW w:w="1549" w:type="pct"/>
            <w:shd w:val="clear" w:color="auto" w:fill="8EAADB" w:themeFill="accent1" w:themeFillTint="99"/>
            <w:noWrap/>
            <w:vAlign w:val="center"/>
            <w:hideMark/>
          </w:tcPr>
          <w:p w14:paraId="0837EE2F"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أخرى</w:t>
            </w:r>
          </w:p>
        </w:tc>
        <w:tc>
          <w:tcPr>
            <w:tcW w:w="612" w:type="pct"/>
            <w:shd w:val="clear" w:color="auto" w:fill="auto"/>
            <w:noWrap/>
            <w:vAlign w:val="center"/>
            <w:hideMark/>
          </w:tcPr>
          <w:p w14:paraId="64B9354C"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57,115 </w:t>
            </w:r>
          </w:p>
        </w:tc>
        <w:tc>
          <w:tcPr>
            <w:tcW w:w="694" w:type="pct"/>
            <w:shd w:val="clear" w:color="auto" w:fill="auto"/>
            <w:noWrap/>
            <w:vAlign w:val="center"/>
            <w:hideMark/>
          </w:tcPr>
          <w:p w14:paraId="303E959A"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3.8%</w:t>
            </w:r>
          </w:p>
        </w:tc>
        <w:tc>
          <w:tcPr>
            <w:tcW w:w="687" w:type="pct"/>
            <w:shd w:val="clear" w:color="auto" w:fill="auto"/>
            <w:noWrap/>
            <w:vAlign w:val="center"/>
            <w:hideMark/>
          </w:tcPr>
          <w:p w14:paraId="6BFE0B7C"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15,637 </w:t>
            </w:r>
          </w:p>
        </w:tc>
        <w:tc>
          <w:tcPr>
            <w:tcW w:w="618" w:type="pct"/>
            <w:shd w:val="clear" w:color="auto" w:fill="auto"/>
            <w:noWrap/>
            <w:vAlign w:val="center"/>
            <w:hideMark/>
          </w:tcPr>
          <w:p w14:paraId="0C0B8C63"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10,276 </w:t>
            </w:r>
          </w:p>
        </w:tc>
        <w:tc>
          <w:tcPr>
            <w:tcW w:w="840" w:type="pct"/>
            <w:shd w:val="clear" w:color="auto" w:fill="auto"/>
            <w:noWrap/>
            <w:vAlign w:val="center"/>
            <w:hideMark/>
          </w:tcPr>
          <w:p w14:paraId="32155AA7"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10,276 </w:t>
            </w:r>
          </w:p>
        </w:tc>
      </w:tr>
      <w:tr w:rsidR="004B3611" w:rsidRPr="003D7920" w14:paraId="0284E897" w14:textId="77777777" w:rsidTr="003D7920">
        <w:trPr>
          <w:trHeight w:val="20"/>
          <w:jc w:val="center"/>
        </w:trPr>
        <w:tc>
          <w:tcPr>
            <w:tcW w:w="1549" w:type="pct"/>
            <w:shd w:val="clear" w:color="auto" w:fill="8EAADB" w:themeFill="accent1" w:themeFillTint="99"/>
            <w:noWrap/>
            <w:vAlign w:val="center"/>
            <w:hideMark/>
          </w:tcPr>
          <w:p w14:paraId="51390F57"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 xml:space="preserve">الزراعة </w:t>
            </w:r>
          </w:p>
        </w:tc>
        <w:tc>
          <w:tcPr>
            <w:tcW w:w="612" w:type="pct"/>
            <w:shd w:val="clear" w:color="auto" w:fill="auto"/>
            <w:noWrap/>
            <w:vAlign w:val="center"/>
            <w:hideMark/>
          </w:tcPr>
          <w:p w14:paraId="150E61B0"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28,557 </w:t>
            </w:r>
          </w:p>
        </w:tc>
        <w:tc>
          <w:tcPr>
            <w:tcW w:w="694" w:type="pct"/>
            <w:shd w:val="clear" w:color="auto" w:fill="auto"/>
            <w:noWrap/>
            <w:vAlign w:val="center"/>
            <w:hideMark/>
          </w:tcPr>
          <w:p w14:paraId="63C651AF"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1.9%</w:t>
            </w:r>
          </w:p>
        </w:tc>
        <w:tc>
          <w:tcPr>
            <w:tcW w:w="687" w:type="pct"/>
            <w:shd w:val="clear" w:color="auto" w:fill="auto"/>
            <w:noWrap/>
            <w:vAlign w:val="center"/>
            <w:hideMark/>
          </w:tcPr>
          <w:p w14:paraId="4A38A1FB"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7,818 </w:t>
            </w:r>
          </w:p>
        </w:tc>
        <w:tc>
          <w:tcPr>
            <w:tcW w:w="618" w:type="pct"/>
            <w:shd w:val="clear" w:color="auto" w:fill="auto"/>
            <w:noWrap/>
            <w:vAlign w:val="center"/>
            <w:hideMark/>
          </w:tcPr>
          <w:p w14:paraId="79AAFA3D"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5,138 </w:t>
            </w:r>
          </w:p>
        </w:tc>
        <w:tc>
          <w:tcPr>
            <w:tcW w:w="840" w:type="pct"/>
            <w:shd w:val="clear" w:color="auto" w:fill="auto"/>
            <w:noWrap/>
            <w:vAlign w:val="center"/>
            <w:hideMark/>
          </w:tcPr>
          <w:p w14:paraId="2F4EF11E"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5,138 </w:t>
            </w:r>
          </w:p>
        </w:tc>
      </w:tr>
      <w:tr w:rsidR="004B3611" w:rsidRPr="003D7920" w14:paraId="4C752A37" w14:textId="77777777" w:rsidTr="003D7920">
        <w:trPr>
          <w:trHeight w:val="20"/>
          <w:jc w:val="center"/>
        </w:trPr>
        <w:tc>
          <w:tcPr>
            <w:tcW w:w="1549" w:type="pct"/>
            <w:shd w:val="clear" w:color="auto" w:fill="8EAADB" w:themeFill="accent1" w:themeFillTint="99"/>
            <w:noWrap/>
            <w:vAlign w:val="center"/>
            <w:hideMark/>
          </w:tcPr>
          <w:p w14:paraId="3FDB906B"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التعدين</w:t>
            </w:r>
          </w:p>
        </w:tc>
        <w:tc>
          <w:tcPr>
            <w:tcW w:w="612" w:type="pct"/>
            <w:shd w:val="clear" w:color="auto" w:fill="auto"/>
            <w:noWrap/>
            <w:vAlign w:val="center"/>
            <w:hideMark/>
          </w:tcPr>
          <w:p w14:paraId="65402F1D"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 xml:space="preserve">          9,018 </w:t>
            </w:r>
          </w:p>
        </w:tc>
        <w:tc>
          <w:tcPr>
            <w:tcW w:w="694" w:type="pct"/>
            <w:shd w:val="clear" w:color="auto" w:fill="auto"/>
            <w:noWrap/>
            <w:vAlign w:val="center"/>
            <w:hideMark/>
          </w:tcPr>
          <w:p w14:paraId="6A5C5EFF"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0.6%</w:t>
            </w:r>
          </w:p>
        </w:tc>
        <w:tc>
          <w:tcPr>
            <w:tcW w:w="687" w:type="pct"/>
            <w:shd w:val="clear" w:color="auto" w:fill="auto"/>
            <w:noWrap/>
            <w:vAlign w:val="center"/>
            <w:hideMark/>
          </w:tcPr>
          <w:p w14:paraId="74B55951"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2,469 </w:t>
            </w:r>
          </w:p>
        </w:tc>
        <w:tc>
          <w:tcPr>
            <w:tcW w:w="618" w:type="pct"/>
            <w:shd w:val="clear" w:color="auto" w:fill="auto"/>
            <w:noWrap/>
            <w:vAlign w:val="center"/>
            <w:hideMark/>
          </w:tcPr>
          <w:p w14:paraId="6C305BDA"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1,622 </w:t>
            </w:r>
          </w:p>
        </w:tc>
        <w:tc>
          <w:tcPr>
            <w:tcW w:w="840" w:type="pct"/>
            <w:shd w:val="clear" w:color="auto" w:fill="auto"/>
            <w:noWrap/>
            <w:vAlign w:val="center"/>
            <w:hideMark/>
          </w:tcPr>
          <w:p w14:paraId="1640BBE6" w14:textId="77777777" w:rsidR="004B3611" w:rsidRPr="003D7920" w:rsidRDefault="004B3611"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 xml:space="preserve">        1,622 </w:t>
            </w:r>
          </w:p>
        </w:tc>
      </w:tr>
      <w:tr w:rsidR="004B3611" w:rsidRPr="003D7920" w14:paraId="5214197E" w14:textId="77777777" w:rsidTr="003D7920">
        <w:trPr>
          <w:trHeight w:val="20"/>
          <w:jc w:val="center"/>
        </w:trPr>
        <w:tc>
          <w:tcPr>
            <w:tcW w:w="1549" w:type="pct"/>
            <w:shd w:val="clear" w:color="auto" w:fill="8EAADB" w:themeFill="accent1" w:themeFillTint="99"/>
            <w:noWrap/>
            <w:vAlign w:val="center"/>
            <w:hideMark/>
          </w:tcPr>
          <w:p w14:paraId="45E15AA5" w14:textId="77777777" w:rsidR="004B3611" w:rsidRPr="003D7920" w:rsidRDefault="004B3611" w:rsidP="003D7920">
            <w:pPr>
              <w:bidi/>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المجموع</w:t>
            </w:r>
          </w:p>
        </w:tc>
        <w:tc>
          <w:tcPr>
            <w:tcW w:w="612" w:type="pct"/>
            <w:shd w:val="clear" w:color="auto" w:fill="8EAADB" w:themeFill="accent1" w:themeFillTint="99"/>
            <w:noWrap/>
            <w:vAlign w:val="center"/>
            <w:hideMark/>
          </w:tcPr>
          <w:p w14:paraId="715F3D89" w14:textId="77777777" w:rsidR="004B3611" w:rsidRPr="003D7920" w:rsidRDefault="004B3611" w:rsidP="003D7920">
            <w:pPr>
              <w:spacing w:after="0" w:line="240" w:lineRule="auto"/>
              <w:jc w:val="center"/>
              <w:rPr>
                <w:rFonts w:ascii="Sakkal Majalla" w:eastAsia="Times New Roman" w:hAnsi="Sakkal Majalla" w:cs="Sakkal Majalla"/>
                <w:b/>
                <w:bCs/>
                <w:color w:val="FFFFFF"/>
                <w:kern w:val="0"/>
                <w:sz w:val="28"/>
                <w:szCs w:val="28"/>
                <w:rtl/>
              </w:rPr>
            </w:pPr>
            <w:r w:rsidRPr="003D7920">
              <w:rPr>
                <w:rFonts w:ascii="Sakkal Majalla" w:eastAsia="Times New Roman" w:hAnsi="Sakkal Majalla" w:cs="Sakkal Majalla"/>
                <w:b/>
                <w:bCs/>
                <w:color w:val="FFFFFF"/>
                <w:kern w:val="0"/>
                <w:sz w:val="28"/>
                <w:szCs w:val="28"/>
              </w:rPr>
              <w:t xml:space="preserve">  1,503,019 </w:t>
            </w:r>
          </w:p>
        </w:tc>
        <w:tc>
          <w:tcPr>
            <w:tcW w:w="694" w:type="pct"/>
            <w:shd w:val="clear" w:color="auto" w:fill="8EAADB" w:themeFill="accent1" w:themeFillTint="99"/>
            <w:noWrap/>
            <w:vAlign w:val="center"/>
            <w:hideMark/>
          </w:tcPr>
          <w:p w14:paraId="6DC8A98D" w14:textId="77777777" w:rsidR="004B3611" w:rsidRPr="003D7920" w:rsidRDefault="004B3611" w:rsidP="003D7920">
            <w:pPr>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Pr>
              <w:t>100%</w:t>
            </w:r>
          </w:p>
        </w:tc>
        <w:tc>
          <w:tcPr>
            <w:tcW w:w="687" w:type="pct"/>
            <w:shd w:val="clear" w:color="auto" w:fill="8EAADB" w:themeFill="accent1" w:themeFillTint="99"/>
            <w:noWrap/>
            <w:vAlign w:val="center"/>
            <w:hideMark/>
          </w:tcPr>
          <w:p w14:paraId="461D7EEF" w14:textId="77777777" w:rsidR="004B3611" w:rsidRPr="003D7920" w:rsidRDefault="004B3611" w:rsidP="003D7920">
            <w:pPr>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Pr>
              <w:t xml:space="preserve">   411,497 </w:t>
            </w:r>
          </w:p>
        </w:tc>
        <w:tc>
          <w:tcPr>
            <w:tcW w:w="618" w:type="pct"/>
            <w:shd w:val="clear" w:color="auto" w:fill="8EAADB" w:themeFill="accent1" w:themeFillTint="99"/>
            <w:noWrap/>
            <w:vAlign w:val="center"/>
            <w:hideMark/>
          </w:tcPr>
          <w:p w14:paraId="749B6246" w14:textId="77777777" w:rsidR="004B3611" w:rsidRPr="003D7920" w:rsidRDefault="004B3611" w:rsidP="003D7920">
            <w:pPr>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Pr>
              <w:t xml:space="preserve">   270,412 </w:t>
            </w:r>
          </w:p>
        </w:tc>
        <w:tc>
          <w:tcPr>
            <w:tcW w:w="840" w:type="pct"/>
            <w:shd w:val="clear" w:color="auto" w:fill="8EAADB" w:themeFill="accent1" w:themeFillTint="99"/>
            <w:noWrap/>
            <w:vAlign w:val="bottom"/>
            <w:hideMark/>
          </w:tcPr>
          <w:p w14:paraId="08161444" w14:textId="77777777" w:rsidR="004B3611" w:rsidRPr="003D7920" w:rsidRDefault="004B3611" w:rsidP="003D7920">
            <w:pPr>
              <w:spacing w:after="0" w:line="240"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Pr>
              <w:t xml:space="preserve">    141,085 </w:t>
            </w:r>
          </w:p>
        </w:tc>
      </w:tr>
    </w:tbl>
    <w:p w14:paraId="6822D7BB" w14:textId="77777777" w:rsidR="004B3611" w:rsidRPr="00420AE9" w:rsidRDefault="004B3611" w:rsidP="004B3611">
      <w:pPr>
        <w:bidi/>
        <w:spacing w:after="0" w:line="240" w:lineRule="auto"/>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color w:val="2F5496" w:themeColor="accent1" w:themeShade="BF"/>
          <w:kern w:val="0"/>
          <w:sz w:val="32"/>
          <w:szCs w:val="32"/>
          <w:rtl/>
        </w:rPr>
        <w:t>المصدر: المؤسسة العامة للضمان الاجتماعي، التقرير السنوي، 2022، وتقديرات الباحث.</w:t>
      </w:r>
    </w:p>
    <w:p w14:paraId="1BBAFC6C" w14:textId="77777777" w:rsidR="004B3611" w:rsidRPr="00420AE9" w:rsidRDefault="004B3611" w:rsidP="004B3611">
      <w:pPr>
        <w:pStyle w:val="ListParagraph"/>
        <w:bidi/>
        <w:spacing w:after="0" w:line="228" w:lineRule="auto"/>
        <w:ind w:left="360"/>
        <w:jc w:val="both"/>
        <w:rPr>
          <w:rFonts w:ascii="Sakkal Majalla" w:eastAsia="Times New Roman" w:hAnsi="Sakkal Majalla" w:cs="Sakkal Majalla"/>
          <w:b/>
          <w:bCs/>
          <w:kern w:val="0"/>
          <w:sz w:val="32"/>
          <w:szCs w:val="32"/>
          <w:rtl/>
        </w:rPr>
      </w:pPr>
    </w:p>
    <w:p w14:paraId="6F728CC1" w14:textId="77777777" w:rsidR="00C072D0" w:rsidRDefault="00C072D0" w:rsidP="00C072D0">
      <w:pPr>
        <w:pStyle w:val="ListParagraph"/>
        <w:bidi/>
        <w:spacing w:after="0" w:line="240" w:lineRule="auto"/>
        <w:ind w:left="360"/>
        <w:jc w:val="both"/>
        <w:rPr>
          <w:rFonts w:ascii="Sakkal Majalla" w:hAnsi="Sakkal Majalla" w:cs="Sakkal Majalla"/>
          <w:b/>
          <w:bCs/>
          <w:sz w:val="32"/>
          <w:szCs w:val="32"/>
          <w:rtl/>
        </w:rPr>
      </w:pPr>
    </w:p>
    <w:p w14:paraId="0561ADB8" w14:textId="77777777" w:rsidR="00511D63" w:rsidRPr="00420AE9" w:rsidRDefault="00511D63" w:rsidP="00511D63">
      <w:pPr>
        <w:pStyle w:val="ListParagraph"/>
        <w:bidi/>
        <w:spacing w:after="0" w:line="240" w:lineRule="auto"/>
        <w:ind w:left="360"/>
        <w:jc w:val="both"/>
        <w:rPr>
          <w:rFonts w:ascii="Sakkal Majalla" w:hAnsi="Sakkal Majalla" w:cs="Sakkal Majalla"/>
          <w:b/>
          <w:bCs/>
          <w:sz w:val="32"/>
          <w:szCs w:val="32"/>
          <w:rtl/>
        </w:rPr>
      </w:pPr>
    </w:p>
    <w:p w14:paraId="188EB9EF" w14:textId="77777777" w:rsidR="00D93597" w:rsidRPr="00420AE9" w:rsidRDefault="00D93597" w:rsidP="003D7920">
      <w:pPr>
        <w:pStyle w:val="Heading2"/>
        <w:shd w:val="clear" w:color="auto" w:fill="8496B0" w:themeFill="text2" w:themeFillTint="99"/>
        <w:bidi/>
        <w:spacing w:line="240" w:lineRule="auto"/>
        <w:rPr>
          <w:rFonts w:ascii="Sakkal Majalla" w:hAnsi="Sakkal Majalla" w:cs="Sakkal Majalla"/>
          <w:b/>
          <w:bCs/>
          <w:color w:val="FFFFFF" w:themeColor="background1"/>
          <w:rtl/>
        </w:rPr>
      </w:pPr>
      <w:r w:rsidRPr="00420AE9">
        <w:rPr>
          <w:rFonts w:ascii="Sakkal Majalla" w:hAnsi="Sakkal Majalla" w:cs="Sakkal Majalla"/>
          <w:b/>
          <w:bCs/>
          <w:color w:val="FFFFFF" w:themeColor="background1"/>
          <w:rtl/>
        </w:rPr>
        <w:lastRenderedPageBreak/>
        <w:t>الملحق رقم (5):تقدير التكلفة الاجمالية لقرار رفع الحد الأدنى للأجور</w:t>
      </w:r>
    </w:p>
    <w:tbl>
      <w:tblPr>
        <w:bidiVisual/>
        <w:tblW w:w="5141" w:type="pct"/>
        <w:jc w:val="center"/>
        <w:tblBorders>
          <w:top w:val="thinThickLargeGap" w:sz="2" w:space="0" w:color="EBEBEB"/>
          <w:left w:val="thinThickLargeGap" w:sz="2" w:space="0" w:color="EBEBEB"/>
          <w:bottom w:val="thinThickLargeGap" w:sz="2" w:space="0" w:color="EBEBEB"/>
          <w:right w:val="thinThickLargeGap" w:sz="2" w:space="0" w:color="EBEBEB"/>
          <w:insideH w:val="thinThickLargeGap" w:sz="2" w:space="0" w:color="EBEBEB"/>
          <w:insideV w:val="thinThickLargeGap" w:sz="2" w:space="0" w:color="EBEBEB"/>
        </w:tblBorders>
        <w:tblLook w:val="04A0" w:firstRow="1" w:lastRow="0" w:firstColumn="1" w:lastColumn="0" w:noHBand="0" w:noVBand="1"/>
      </w:tblPr>
      <w:tblGrid>
        <w:gridCol w:w="3126"/>
        <w:gridCol w:w="1366"/>
        <w:gridCol w:w="1667"/>
        <w:gridCol w:w="1707"/>
        <w:gridCol w:w="1707"/>
      </w:tblGrid>
      <w:tr w:rsidR="00D93597" w:rsidRPr="00420AE9" w14:paraId="126A39BA" w14:textId="77777777" w:rsidTr="00420AE9">
        <w:trPr>
          <w:trHeight w:val="20"/>
          <w:jc w:val="center"/>
        </w:trPr>
        <w:tc>
          <w:tcPr>
            <w:tcW w:w="1238" w:type="pct"/>
            <w:shd w:val="clear" w:color="auto" w:fill="8EAADB" w:themeFill="accent1" w:themeFillTint="99"/>
            <w:noWrap/>
            <w:vAlign w:val="center"/>
            <w:hideMark/>
          </w:tcPr>
          <w:p w14:paraId="367FB601" w14:textId="77777777" w:rsidR="00D93597" w:rsidRPr="00420AE9" w:rsidRDefault="00D93597" w:rsidP="00420AE9">
            <w:pPr>
              <w:bidi/>
              <w:spacing w:after="0" w:line="216" w:lineRule="auto"/>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القطاع</w:t>
            </w:r>
          </w:p>
        </w:tc>
        <w:tc>
          <w:tcPr>
            <w:tcW w:w="791" w:type="pct"/>
            <w:shd w:val="clear" w:color="auto" w:fill="8EAADB" w:themeFill="accent1" w:themeFillTint="99"/>
            <w:vAlign w:val="center"/>
            <w:hideMark/>
          </w:tcPr>
          <w:p w14:paraId="5C761655"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tl/>
              </w:rPr>
            </w:pPr>
            <w:r w:rsidRPr="00420AE9">
              <w:rPr>
                <w:rFonts w:ascii="Sakkal Majalla" w:eastAsia="Times New Roman" w:hAnsi="Sakkal Majalla" w:cs="Sakkal Majalla"/>
                <w:b/>
                <w:bCs/>
                <w:color w:val="FFFFFF"/>
                <w:kern w:val="0"/>
                <w:sz w:val="32"/>
                <w:szCs w:val="32"/>
                <w:rtl/>
              </w:rPr>
              <w:t>الحد الأدنى الى</w:t>
            </w:r>
          </w:p>
          <w:p w14:paraId="3943B024"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tl/>
              </w:rPr>
            </w:pPr>
            <w:r w:rsidRPr="00420AE9">
              <w:rPr>
                <w:rFonts w:ascii="Sakkal Majalla" w:eastAsia="Times New Roman" w:hAnsi="Sakkal Majalla" w:cs="Sakkal Majalla"/>
                <w:b/>
                <w:bCs/>
                <w:color w:val="FFFFFF"/>
                <w:kern w:val="0"/>
                <w:sz w:val="32"/>
                <w:szCs w:val="32"/>
                <w:rtl/>
              </w:rPr>
              <w:t>280</w:t>
            </w:r>
          </w:p>
        </w:tc>
        <w:tc>
          <w:tcPr>
            <w:tcW w:w="990" w:type="pct"/>
            <w:shd w:val="clear" w:color="auto" w:fill="8EAADB" w:themeFill="accent1" w:themeFillTint="99"/>
            <w:vAlign w:val="center"/>
            <w:hideMark/>
          </w:tcPr>
          <w:p w14:paraId="74C9392E"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tl/>
              </w:rPr>
            </w:pPr>
            <w:r w:rsidRPr="00420AE9">
              <w:rPr>
                <w:rFonts w:ascii="Sakkal Majalla" w:eastAsia="Times New Roman" w:hAnsi="Sakkal Majalla" w:cs="Sakkal Majalla"/>
                <w:b/>
                <w:bCs/>
                <w:color w:val="FFFFFF"/>
                <w:kern w:val="0"/>
                <w:sz w:val="32"/>
                <w:szCs w:val="32"/>
                <w:rtl/>
              </w:rPr>
              <w:t>الحد الأدنى الى</w:t>
            </w:r>
          </w:p>
          <w:p w14:paraId="66A38D53"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tl/>
              </w:rPr>
            </w:pPr>
            <w:r w:rsidRPr="00420AE9">
              <w:rPr>
                <w:rFonts w:ascii="Sakkal Majalla" w:eastAsia="Times New Roman" w:hAnsi="Sakkal Majalla" w:cs="Sakkal Majalla"/>
                <w:b/>
                <w:bCs/>
                <w:color w:val="FFFFFF"/>
                <w:kern w:val="0"/>
                <w:sz w:val="32"/>
                <w:szCs w:val="32"/>
                <w:rtl/>
              </w:rPr>
              <w:t>300</w:t>
            </w:r>
          </w:p>
        </w:tc>
        <w:tc>
          <w:tcPr>
            <w:tcW w:w="990" w:type="pct"/>
            <w:shd w:val="clear" w:color="auto" w:fill="8EAADB" w:themeFill="accent1" w:themeFillTint="99"/>
            <w:vAlign w:val="center"/>
            <w:hideMark/>
          </w:tcPr>
          <w:p w14:paraId="2B718D7C"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tl/>
              </w:rPr>
            </w:pPr>
            <w:r w:rsidRPr="00420AE9">
              <w:rPr>
                <w:rFonts w:ascii="Sakkal Majalla" w:eastAsia="Times New Roman" w:hAnsi="Sakkal Majalla" w:cs="Sakkal Majalla"/>
                <w:b/>
                <w:bCs/>
                <w:color w:val="FFFFFF"/>
                <w:kern w:val="0"/>
                <w:sz w:val="32"/>
                <w:szCs w:val="32"/>
                <w:rtl/>
              </w:rPr>
              <w:t>الحد الأدنى الى</w:t>
            </w:r>
          </w:p>
          <w:p w14:paraId="3E4D89D7"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tl/>
              </w:rPr>
            </w:pPr>
            <w:r w:rsidRPr="00420AE9">
              <w:rPr>
                <w:rFonts w:ascii="Sakkal Majalla" w:eastAsia="Times New Roman" w:hAnsi="Sakkal Majalla" w:cs="Sakkal Majalla"/>
                <w:b/>
                <w:bCs/>
                <w:color w:val="FFFFFF"/>
                <w:kern w:val="0"/>
                <w:sz w:val="32"/>
                <w:szCs w:val="32"/>
                <w:rtl/>
              </w:rPr>
              <w:t>320</w:t>
            </w:r>
          </w:p>
        </w:tc>
        <w:tc>
          <w:tcPr>
            <w:tcW w:w="990" w:type="pct"/>
            <w:shd w:val="clear" w:color="auto" w:fill="8EAADB" w:themeFill="accent1" w:themeFillTint="99"/>
            <w:vAlign w:val="center"/>
            <w:hideMark/>
          </w:tcPr>
          <w:p w14:paraId="3FADD4FF"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tl/>
              </w:rPr>
            </w:pPr>
            <w:r w:rsidRPr="00420AE9">
              <w:rPr>
                <w:rFonts w:ascii="Sakkal Majalla" w:eastAsia="Times New Roman" w:hAnsi="Sakkal Majalla" w:cs="Sakkal Majalla"/>
                <w:b/>
                <w:bCs/>
                <w:color w:val="FFFFFF"/>
                <w:kern w:val="0"/>
                <w:sz w:val="32"/>
                <w:szCs w:val="32"/>
                <w:rtl/>
              </w:rPr>
              <w:t>الحد الأدنى الى</w:t>
            </w:r>
          </w:p>
          <w:p w14:paraId="0AD116F4"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tl/>
              </w:rPr>
            </w:pPr>
            <w:r w:rsidRPr="00420AE9">
              <w:rPr>
                <w:rFonts w:ascii="Sakkal Majalla" w:eastAsia="Times New Roman" w:hAnsi="Sakkal Majalla" w:cs="Sakkal Majalla"/>
                <w:b/>
                <w:bCs/>
                <w:color w:val="FFFFFF"/>
                <w:kern w:val="0"/>
                <w:sz w:val="32"/>
                <w:szCs w:val="32"/>
                <w:rtl/>
              </w:rPr>
              <w:t>340</w:t>
            </w:r>
          </w:p>
        </w:tc>
      </w:tr>
      <w:tr w:rsidR="00D93597" w:rsidRPr="00420AE9" w14:paraId="366DCBE1" w14:textId="77777777" w:rsidTr="00420AE9">
        <w:trPr>
          <w:trHeight w:val="20"/>
          <w:jc w:val="center"/>
        </w:trPr>
        <w:tc>
          <w:tcPr>
            <w:tcW w:w="1238" w:type="pct"/>
            <w:shd w:val="clear" w:color="auto" w:fill="8EAADB" w:themeFill="accent1" w:themeFillTint="99"/>
            <w:noWrap/>
            <w:vAlign w:val="center"/>
            <w:hideMark/>
          </w:tcPr>
          <w:p w14:paraId="1035590F"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tl/>
              </w:rPr>
            </w:pPr>
            <w:r w:rsidRPr="00420AE9">
              <w:rPr>
                <w:rFonts w:ascii="Sakkal Majalla" w:eastAsia="Times New Roman" w:hAnsi="Sakkal Majalla" w:cs="Sakkal Majalla"/>
                <w:b/>
                <w:bCs/>
                <w:color w:val="FFFFFF"/>
                <w:kern w:val="0"/>
                <w:sz w:val="32"/>
                <w:szCs w:val="32"/>
                <w:rtl/>
              </w:rPr>
              <w:t>الإدارة العامة والدفاع والضمان</w:t>
            </w:r>
          </w:p>
        </w:tc>
        <w:tc>
          <w:tcPr>
            <w:tcW w:w="791" w:type="pct"/>
            <w:shd w:val="clear" w:color="auto" w:fill="auto"/>
            <w:noWrap/>
            <w:vAlign w:val="center"/>
            <w:hideMark/>
          </w:tcPr>
          <w:p w14:paraId="69A648AC"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4,283,326</w:t>
            </w:r>
          </w:p>
        </w:tc>
        <w:tc>
          <w:tcPr>
            <w:tcW w:w="990" w:type="pct"/>
            <w:shd w:val="clear" w:color="auto" w:fill="auto"/>
            <w:noWrap/>
            <w:vAlign w:val="center"/>
            <w:hideMark/>
          </w:tcPr>
          <w:p w14:paraId="2B3EDF7A"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5,214,490</w:t>
            </w:r>
          </w:p>
        </w:tc>
        <w:tc>
          <w:tcPr>
            <w:tcW w:w="990" w:type="pct"/>
            <w:shd w:val="clear" w:color="auto" w:fill="auto"/>
            <w:noWrap/>
            <w:vAlign w:val="center"/>
            <w:hideMark/>
          </w:tcPr>
          <w:p w14:paraId="261021DD"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7,821,735</w:t>
            </w:r>
          </w:p>
        </w:tc>
        <w:tc>
          <w:tcPr>
            <w:tcW w:w="990" w:type="pct"/>
            <w:shd w:val="clear" w:color="auto" w:fill="auto"/>
            <w:noWrap/>
            <w:vAlign w:val="center"/>
            <w:hideMark/>
          </w:tcPr>
          <w:p w14:paraId="53EFED41"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10,428,980</w:t>
            </w:r>
          </w:p>
        </w:tc>
      </w:tr>
      <w:tr w:rsidR="00D93597" w:rsidRPr="00420AE9" w14:paraId="2FD63C1B" w14:textId="77777777" w:rsidTr="00420AE9">
        <w:trPr>
          <w:trHeight w:val="20"/>
          <w:jc w:val="center"/>
        </w:trPr>
        <w:tc>
          <w:tcPr>
            <w:tcW w:w="1238" w:type="pct"/>
            <w:shd w:val="clear" w:color="auto" w:fill="8EAADB" w:themeFill="accent1" w:themeFillTint="99"/>
            <w:noWrap/>
            <w:vAlign w:val="center"/>
            <w:hideMark/>
          </w:tcPr>
          <w:p w14:paraId="2D33347B"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 xml:space="preserve">الصناعات التحويلية </w:t>
            </w:r>
          </w:p>
        </w:tc>
        <w:tc>
          <w:tcPr>
            <w:tcW w:w="791" w:type="pct"/>
            <w:shd w:val="clear" w:color="auto" w:fill="auto"/>
            <w:noWrap/>
            <w:vAlign w:val="center"/>
            <w:hideMark/>
          </w:tcPr>
          <w:p w14:paraId="20711FF0"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1,633,288</w:t>
            </w:r>
          </w:p>
        </w:tc>
        <w:tc>
          <w:tcPr>
            <w:tcW w:w="990" w:type="pct"/>
            <w:shd w:val="clear" w:color="auto" w:fill="auto"/>
            <w:noWrap/>
            <w:vAlign w:val="center"/>
            <w:hideMark/>
          </w:tcPr>
          <w:p w14:paraId="2EE2F814"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1,988,354</w:t>
            </w:r>
          </w:p>
        </w:tc>
        <w:tc>
          <w:tcPr>
            <w:tcW w:w="990" w:type="pct"/>
            <w:shd w:val="clear" w:color="auto" w:fill="auto"/>
            <w:noWrap/>
            <w:vAlign w:val="center"/>
            <w:hideMark/>
          </w:tcPr>
          <w:p w14:paraId="5453F274"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2,982,530</w:t>
            </w:r>
          </w:p>
        </w:tc>
        <w:tc>
          <w:tcPr>
            <w:tcW w:w="990" w:type="pct"/>
            <w:shd w:val="clear" w:color="auto" w:fill="auto"/>
            <w:noWrap/>
            <w:vAlign w:val="center"/>
            <w:hideMark/>
          </w:tcPr>
          <w:p w14:paraId="33892827"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3,976,707</w:t>
            </w:r>
          </w:p>
        </w:tc>
      </w:tr>
      <w:tr w:rsidR="00D93597" w:rsidRPr="00420AE9" w14:paraId="182F56C5" w14:textId="77777777" w:rsidTr="00420AE9">
        <w:trPr>
          <w:trHeight w:val="20"/>
          <w:jc w:val="center"/>
        </w:trPr>
        <w:tc>
          <w:tcPr>
            <w:tcW w:w="1238" w:type="pct"/>
            <w:shd w:val="clear" w:color="auto" w:fill="8EAADB" w:themeFill="accent1" w:themeFillTint="99"/>
            <w:noWrap/>
            <w:vAlign w:val="center"/>
            <w:hideMark/>
          </w:tcPr>
          <w:p w14:paraId="48CCACC7"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تجارة الجملة والتجزئة</w:t>
            </w:r>
          </w:p>
        </w:tc>
        <w:tc>
          <w:tcPr>
            <w:tcW w:w="791" w:type="pct"/>
            <w:shd w:val="clear" w:color="auto" w:fill="auto"/>
            <w:noWrap/>
            <w:vAlign w:val="center"/>
            <w:hideMark/>
          </w:tcPr>
          <w:p w14:paraId="6F0D2761"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1,124,914</w:t>
            </w:r>
          </w:p>
        </w:tc>
        <w:tc>
          <w:tcPr>
            <w:tcW w:w="990" w:type="pct"/>
            <w:shd w:val="clear" w:color="auto" w:fill="auto"/>
            <w:noWrap/>
            <w:vAlign w:val="center"/>
            <w:hideMark/>
          </w:tcPr>
          <w:p w14:paraId="66ACB351"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1,369,462</w:t>
            </w:r>
          </w:p>
        </w:tc>
        <w:tc>
          <w:tcPr>
            <w:tcW w:w="990" w:type="pct"/>
            <w:shd w:val="clear" w:color="auto" w:fill="auto"/>
            <w:noWrap/>
            <w:vAlign w:val="center"/>
            <w:hideMark/>
          </w:tcPr>
          <w:p w14:paraId="0A6806AB"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2,054,193</w:t>
            </w:r>
          </w:p>
        </w:tc>
        <w:tc>
          <w:tcPr>
            <w:tcW w:w="990" w:type="pct"/>
            <w:shd w:val="clear" w:color="auto" w:fill="auto"/>
            <w:noWrap/>
            <w:vAlign w:val="center"/>
            <w:hideMark/>
          </w:tcPr>
          <w:p w14:paraId="53D4723C"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2,738,924</w:t>
            </w:r>
          </w:p>
        </w:tc>
      </w:tr>
      <w:tr w:rsidR="00D93597" w:rsidRPr="00420AE9" w14:paraId="039BDD01" w14:textId="77777777" w:rsidTr="00420AE9">
        <w:trPr>
          <w:trHeight w:val="20"/>
          <w:jc w:val="center"/>
        </w:trPr>
        <w:tc>
          <w:tcPr>
            <w:tcW w:w="1238" w:type="pct"/>
            <w:shd w:val="clear" w:color="auto" w:fill="8EAADB" w:themeFill="accent1" w:themeFillTint="99"/>
            <w:noWrap/>
            <w:vAlign w:val="center"/>
            <w:hideMark/>
          </w:tcPr>
          <w:p w14:paraId="6B20776A"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التعليم</w:t>
            </w:r>
          </w:p>
        </w:tc>
        <w:tc>
          <w:tcPr>
            <w:tcW w:w="791" w:type="pct"/>
            <w:shd w:val="clear" w:color="auto" w:fill="auto"/>
            <w:noWrap/>
            <w:vAlign w:val="center"/>
            <w:hideMark/>
          </w:tcPr>
          <w:p w14:paraId="57921205"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886,951</w:t>
            </w:r>
          </w:p>
        </w:tc>
        <w:tc>
          <w:tcPr>
            <w:tcW w:w="990" w:type="pct"/>
            <w:shd w:val="clear" w:color="auto" w:fill="auto"/>
            <w:noWrap/>
            <w:vAlign w:val="center"/>
            <w:hideMark/>
          </w:tcPr>
          <w:p w14:paraId="19CA350B"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1,079,768</w:t>
            </w:r>
          </w:p>
        </w:tc>
        <w:tc>
          <w:tcPr>
            <w:tcW w:w="990" w:type="pct"/>
            <w:shd w:val="clear" w:color="auto" w:fill="auto"/>
            <w:noWrap/>
            <w:vAlign w:val="center"/>
            <w:hideMark/>
          </w:tcPr>
          <w:p w14:paraId="7D6197B2"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1,619,652</w:t>
            </w:r>
          </w:p>
        </w:tc>
        <w:tc>
          <w:tcPr>
            <w:tcW w:w="990" w:type="pct"/>
            <w:shd w:val="clear" w:color="auto" w:fill="auto"/>
            <w:noWrap/>
            <w:vAlign w:val="center"/>
            <w:hideMark/>
          </w:tcPr>
          <w:p w14:paraId="24058A6A"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2,159,536</w:t>
            </w:r>
          </w:p>
        </w:tc>
      </w:tr>
      <w:tr w:rsidR="00D93597" w:rsidRPr="00420AE9" w14:paraId="737B8C27" w14:textId="77777777" w:rsidTr="00420AE9">
        <w:trPr>
          <w:trHeight w:val="20"/>
          <w:jc w:val="center"/>
        </w:trPr>
        <w:tc>
          <w:tcPr>
            <w:tcW w:w="1238" w:type="pct"/>
            <w:shd w:val="clear" w:color="auto" w:fill="8EAADB" w:themeFill="accent1" w:themeFillTint="99"/>
            <w:noWrap/>
            <w:vAlign w:val="center"/>
            <w:hideMark/>
          </w:tcPr>
          <w:p w14:paraId="0D7A1056"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 xml:space="preserve">الأنشطة العقارية </w:t>
            </w:r>
          </w:p>
        </w:tc>
        <w:tc>
          <w:tcPr>
            <w:tcW w:w="791" w:type="pct"/>
            <w:shd w:val="clear" w:color="auto" w:fill="auto"/>
            <w:noWrap/>
            <w:vAlign w:val="center"/>
            <w:hideMark/>
          </w:tcPr>
          <w:p w14:paraId="1ED163B9"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540,824</w:t>
            </w:r>
          </w:p>
        </w:tc>
        <w:tc>
          <w:tcPr>
            <w:tcW w:w="990" w:type="pct"/>
            <w:shd w:val="clear" w:color="auto" w:fill="auto"/>
            <w:noWrap/>
            <w:vAlign w:val="center"/>
            <w:hideMark/>
          </w:tcPr>
          <w:p w14:paraId="61EB77B0"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658,395</w:t>
            </w:r>
          </w:p>
        </w:tc>
        <w:tc>
          <w:tcPr>
            <w:tcW w:w="990" w:type="pct"/>
            <w:shd w:val="clear" w:color="auto" w:fill="auto"/>
            <w:noWrap/>
            <w:vAlign w:val="center"/>
            <w:hideMark/>
          </w:tcPr>
          <w:p w14:paraId="215B7FB8"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987,593</w:t>
            </w:r>
          </w:p>
        </w:tc>
        <w:tc>
          <w:tcPr>
            <w:tcW w:w="990" w:type="pct"/>
            <w:shd w:val="clear" w:color="auto" w:fill="auto"/>
            <w:noWrap/>
            <w:vAlign w:val="center"/>
            <w:hideMark/>
          </w:tcPr>
          <w:p w14:paraId="4E3F7515"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1,316,790</w:t>
            </w:r>
          </w:p>
        </w:tc>
      </w:tr>
      <w:tr w:rsidR="00D93597" w:rsidRPr="00420AE9" w14:paraId="3782DACC" w14:textId="77777777" w:rsidTr="00420AE9">
        <w:trPr>
          <w:trHeight w:val="20"/>
          <w:jc w:val="center"/>
        </w:trPr>
        <w:tc>
          <w:tcPr>
            <w:tcW w:w="1238" w:type="pct"/>
            <w:shd w:val="clear" w:color="auto" w:fill="8EAADB" w:themeFill="accent1" w:themeFillTint="99"/>
            <w:noWrap/>
            <w:vAlign w:val="center"/>
            <w:hideMark/>
          </w:tcPr>
          <w:p w14:paraId="65BCB917"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السياحة</w:t>
            </w:r>
          </w:p>
        </w:tc>
        <w:tc>
          <w:tcPr>
            <w:tcW w:w="791" w:type="pct"/>
            <w:shd w:val="clear" w:color="auto" w:fill="auto"/>
            <w:noWrap/>
            <w:vAlign w:val="center"/>
            <w:hideMark/>
          </w:tcPr>
          <w:p w14:paraId="14158A30"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432,659</w:t>
            </w:r>
          </w:p>
        </w:tc>
        <w:tc>
          <w:tcPr>
            <w:tcW w:w="990" w:type="pct"/>
            <w:shd w:val="clear" w:color="auto" w:fill="auto"/>
            <w:noWrap/>
            <w:vAlign w:val="center"/>
            <w:hideMark/>
          </w:tcPr>
          <w:p w14:paraId="19631D52"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526,716</w:t>
            </w:r>
          </w:p>
        </w:tc>
        <w:tc>
          <w:tcPr>
            <w:tcW w:w="990" w:type="pct"/>
            <w:shd w:val="clear" w:color="auto" w:fill="auto"/>
            <w:noWrap/>
            <w:vAlign w:val="center"/>
            <w:hideMark/>
          </w:tcPr>
          <w:p w14:paraId="0A688A04"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790,074</w:t>
            </w:r>
          </w:p>
        </w:tc>
        <w:tc>
          <w:tcPr>
            <w:tcW w:w="990" w:type="pct"/>
            <w:shd w:val="clear" w:color="auto" w:fill="auto"/>
            <w:noWrap/>
            <w:vAlign w:val="center"/>
            <w:hideMark/>
          </w:tcPr>
          <w:p w14:paraId="678369E8"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1,053,432</w:t>
            </w:r>
          </w:p>
        </w:tc>
      </w:tr>
      <w:tr w:rsidR="00D93597" w:rsidRPr="00420AE9" w14:paraId="56DC56F3" w14:textId="77777777" w:rsidTr="00420AE9">
        <w:trPr>
          <w:trHeight w:val="20"/>
          <w:jc w:val="center"/>
        </w:trPr>
        <w:tc>
          <w:tcPr>
            <w:tcW w:w="1238" w:type="pct"/>
            <w:shd w:val="clear" w:color="auto" w:fill="8EAADB" w:themeFill="accent1" w:themeFillTint="99"/>
            <w:noWrap/>
            <w:vAlign w:val="center"/>
            <w:hideMark/>
          </w:tcPr>
          <w:p w14:paraId="3210A511"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النقل والتخزين</w:t>
            </w:r>
          </w:p>
        </w:tc>
        <w:tc>
          <w:tcPr>
            <w:tcW w:w="791" w:type="pct"/>
            <w:shd w:val="clear" w:color="auto" w:fill="auto"/>
            <w:noWrap/>
            <w:vAlign w:val="center"/>
            <w:hideMark/>
          </w:tcPr>
          <w:p w14:paraId="439958AA"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367,760</w:t>
            </w:r>
          </w:p>
        </w:tc>
        <w:tc>
          <w:tcPr>
            <w:tcW w:w="990" w:type="pct"/>
            <w:shd w:val="clear" w:color="auto" w:fill="auto"/>
            <w:noWrap/>
            <w:vAlign w:val="center"/>
            <w:hideMark/>
          </w:tcPr>
          <w:p w14:paraId="6CEB4347"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447,709</w:t>
            </w:r>
          </w:p>
        </w:tc>
        <w:tc>
          <w:tcPr>
            <w:tcW w:w="990" w:type="pct"/>
            <w:shd w:val="clear" w:color="auto" w:fill="auto"/>
            <w:noWrap/>
            <w:vAlign w:val="center"/>
            <w:hideMark/>
          </w:tcPr>
          <w:p w14:paraId="1880EC9D"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671,563</w:t>
            </w:r>
          </w:p>
        </w:tc>
        <w:tc>
          <w:tcPr>
            <w:tcW w:w="990" w:type="pct"/>
            <w:shd w:val="clear" w:color="auto" w:fill="auto"/>
            <w:noWrap/>
            <w:vAlign w:val="center"/>
            <w:hideMark/>
          </w:tcPr>
          <w:p w14:paraId="2501F337"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895,417</w:t>
            </w:r>
          </w:p>
        </w:tc>
      </w:tr>
      <w:tr w:rsidR="00D93597" w:rsidRPr="00420AE9" w14:paraId="53FA1A9C" w14:textId="77777777" w:rsidTr="00420AE9">
        <w:trPr>
          <w:trHeight w:val="20"/>
          <w:jc w:val="center"/>
        </w:trPr>
        <w:tc>
          <w:tcPr>
            <w:tcW w:w="1238" w:type="pct"/>
            <w:shd w:val="clear" w:color="auto" w:fill="8EAADB" w:themeFill="accent1" w:themeFillTint="99"/>
            <w:noWrap/>
            <w:vAlign w:val="center"/>
            <w:hideMark/>
          </w:tcPr>
          <w:p w14:paraId="5E009D8A"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 xml:space="preserve">الصحة </w:t>
            </w:r>
          </w:p>
        </w:tc>
        <w:tc>
          <w:tcPr>
            <w:tcW w:w="791" w:type="pct"/>
            <w:shd w:val="clear" w:color="auto" w:fill="auto"/>
            <w:noWrap/>
            <w:vAlign w:val="center"/>
            <w:hideMark/>
          </w:tcPr>
          <w:p w14:paraId="58A89B3C"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335,311</w:t>
            </w:r>
          </w:p>
        </w:tc>
        <w:tc>
          <w:tcPr>
            <w:tcW w:w="990" w:type="pct"/>
            <w:shd w:val="clear" w:color="auto" w:fill="auto"/>
            <w:noWrap/>
            <w:vAlign w:val="center"/>
            <w:hideMark/>
          </w:tcPr>
          <w:p w14:paraId="57584069"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408,205</w:t>
            </w:r>
          </w:p>
        </w:tc>
        <w:tc>
          <w:tcPr>
            <w:tcW w:w="990" w:type="pct"/>
            <w:shd w:val="clear" w:color="auto" w:fill="auto"/>
            <w:noWrap/>
            <w:vAlign w:val="center"/>
            <w:hideMark/>
          </w:tcPr>
          <w:p w14:paraId="6FABE065"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612,308</w:t>
            </w:r>
          </w:p>
        </w:tc>
        <w:tc>
          <w:tcPr>
            <w:tcW w:w="990" w:type="pct"/>
            <w:shd w:val="clear" w:color="auto" w:fill="auto"/>
            <w:noWrap/>
            <w:vAlign w:val="center"/>
            <w:hideMark/>
          </w:tcPr>
          <w:p w14:paraId="2FCC843E"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816,410</w:t>
            </w:r>
          </w:p>
        </w:tc>
      </w:tr>
      <w:tr w:rsidR="00D93597" w:rsidRPr="00420AE9" w14:paraId="43CA7DF6" w14:textId="77777777" w:rsidTr="00420AE9">
        <w:trPr>
          <w:trHeight w:val="20"/>
          <w:jc w:val="center"/>
        </w:trPr>
        <w:tc>
          <w:tcPr>
            <w:tcW w:w="1238" w:type="pct"/>
            <w:shd w:val="clear" w:color="auto" w:fill="8EAADB" w:themeFill="accent1" w:themeFillTint="99"/>
            <w:noWrap/>
            <w:vAlign w:val="center"/>
            <w:hideMark/>
          </w:tcPr>
          <w:p w14:paraId="3CDBB594"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الوساطة المالية</w:t>
            </w:r>
          </w:p>
        </w:tc>
        <w:tc>
          <w:tcPr>
            <w:tcW w:w="791" w:type="pct"/>
            <w:shd w:val="clear" w:color="auto" w:fill="auto"/>
            <w:noWrap/>
            <w:vAlign w:val="center"/>
            <w:hideMark/>
          </w:tcPr>
          <w:p w14:paraId="53D1BF9D"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302,861</w:t>
            </w:r>
          </w:p>
        </w:tc>
        <w:tc>
          <w:tcPr>
            <w:tcW w:w="990" w:type="pct"/>
            <w:shd w:val="clear" w:color="auto" w:fill="auto"/>
            <w:noWrap/>
            <w:vAlign w:val="center"/>
            <w:hideMark/>
          </w:tcPr>
          <w:p w14:paraId="30B0C380"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368,701</w:t>
            </w:r>
          </w:p>
        </w:tc>
        <w:tc>
          <w:tcPr>
            <w:tcW w:w="990" w:type="pct"/>
            <w:shd w:val="clear" w:color="auto" w:fill="auto"/>
            <w:noWrap/>
            <w:vAlign w:val="center"/>
            <w:hideMark/>
          </w:tcPr>
          <w:p w14:paraId="0848DAB2"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553,052</w:t>
            </w:r>
          </w:p>
        </w:tc>
        <w:tc>
          <w:tcPr>
            <w:tcW w:w="990" w:type="pct"/>
            <w:shd w:val="clear" w:color="auto" w:fill="auto"/>
            <w:noWrap/>
            <w:vAlign w:val="center"/>
            <w:hideMark/>
          </w:tcPr>
          <w:p w14:paraId="6DFAA64B"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737,403</w:t>
            </w:r>
          </w:p>
        </w:tc>
      </w:tr>
      <w:tr w:rsidR="00D93597" w:rsidRPr="00420AE9" w14:paraId="30763D95" w14:textId="77777777" w:rsidTr="00420AE9">
        <w:trPr>
          <w:trHeight w:val="20"/>
          <w:jc w:val="center"/>
        </w:trPr>
        <w:tc>
          <w:tcPr>
            <w:tcW w:w="1238" w:type="pct"/>
            <w:shd w:val="clear" w:color="auto" w:fill="8EAADB" w:themeFill="accent1" w:themeFillTint="99"/>
            <w:noWrap/>
            <w:vAlign w:val="center"/>
            <w:hideMark/>
          </w:tcPr>
          <w:p w14:paraId="4A4F23CD"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الخدمات المجتمعية</w:t>
            </w:r>
          </w:p>
        </w:tc>
        <w:tc>
          <w:tcPr>
            <w:tcW w:w="791" w:type="pct"/>
            <w:shd w:val="clear" w:color="auto" w:fill="auto"/>
            <w:noWrap/>
            <w:vAlign w:val="center"/>
            <w:hideMark/>
          </w:tcPr>
          <w:p w14:paraId="591D5CB8"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227,146</w:t>
            </w:r>
          </w:p>
        </w:tc>
        <w:tc>
          <w:tcPr>
            <w:tcW w:w="990" w:type="pct"/>
            <w:shd w:val="clear" w:color="auto" w:fill="auto"/>
            <w:noWrap/>
            <w:vAlign w:val="center"/>
            <w:hideMark/>
          </w:tcPr>
          <w:p w14:paraId="567AD23D"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276,526</w:t>
            </w:r>
          </w:p>
        </w:tc>
        <w:tc>
          <w:tcPr>
            <w:tcW w:w="990" w:type="pct"/>
            <w:shd w:val="clear" w:color="auto" w:fill="auto"/>
            <w:noWrap/>
            <w:vAlign w:val="center"/>
            <w:hideMark/>
          </w:tcPr>
          <w:p w14:paraId="40E04E5E"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414,789</w:t>
            </w:r>
          </w:p>
        </w:tc>
        <w:tc>
          <w:tcPr>
            <w:tcW w:w="990" w:type="pct"/>
            <w:shd w:val="clear" w:color="auto" w:fill="auto"/>
            <w:noWrap/>
            <w:vAlign w:val="center"/>
            <w:hideMark/>
          </w:tcPr>
          <w:p w14:paraId="782B4EAD"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553,052</w:t>
            </w:r>
          </w:p>
        </w:tc>
      </w:tr>
      <w:tr w:rsidR="00D93597" w:rsidRPr="00420AE9" w14:paraId="277CDF0E" w14:textId="77777777" w:rsidTr="00420AE9">
        <w:trPr>
          <w:trHeight w:val="20"/>
          <w:jc w:val="center"/>
        </w:trPr>
        <w:tc>
          <w:tcPr>
            <w:tcW w:w="1238" w:type="pct"/>
            <w:shd w:val="clear" w:color="auto" w:fill="8EAADB" w:themeFill="accent1" w:themeFillTint="99"/>
            <w:noWrap/>
            <w:vAlign w:val="center"/>
            <w:hideMark/>
          </w:tcPr>
          <w:p w14:paraId="432544FC"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أخرى</w:t>
            </w:r>
          </w:p>
        </w:tc>
        <w:tc>
          <w:tcPr>
            <w:tcW w:w="791" w:type="pct"/>
            <w:shd w:val="clear" w:color="auto" w:fill="auto"/>
            <w:noWrap/>
            <w:vAlign w:val="center"/>
            <w:hideMark/>
          </w:tcPr>
          <w:p w14:paraId="07D458CF"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411,026</w:t>
            </w:r>
          </w:p>
        </w:tc>
        <w:tc>
          <w:tcPr>
            <w:tcW w:w="990" w:type="pct"/>
            <w:shd w:val="clear" w:color="auto" w:fill="auto"/>
            <w:noWrap/>
            <w:vAlign w:val="center"/>
            <w:hideMark/>
          </w:tcPr>
          <w:p w14:paraId="785FA7D5"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500,380</w:t>
            </w:r>
          </w:p>
        </w:tc>
        <w:tc>
          <w:tcPr>
            <w:tcW w:w="990" w:type="pct"/>
            <w:shd w:val="clear" w:color="auto" w:fill="auto"/>
            <w:noWrap/>
            <w:vAlign w:val="center"/>
            <w:hideMark/>
          </w:tcPr>
          <w:p w14:paraId="08B67DC9"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750,571</w:t>
            </w:r>
          </w:p>
        </w:tc>
        <w:tc>
          <w:tcPr>
            <w:tcW w:w="990" w:type="pct"/>
            <w:shd w:val="clear" w:color="auto" w:fill="auto"/>
            <w:noWrap/>
            <w:vAlign w:val="center"/>
            <w:hideMark/>
          </w:tcPr>
          <w:p w14:paraId="5C042E9B"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1,000,761</w:t>
            </w:r>
          </w:p>
        </w:tc>
      </w:tr>
      <w:tr w:rsidR="00D93597" w:rsidRPr="00420AE9" w14:paraId="5C9D110C" w14:textId="77777777" w:rsidTr="00420AE9">
        <w:trPr>
          <w:trHeight w:val="20"/>
          <w:jc w:val="center"/>
        </w:trPr>
        <w:tc>
          <w:tcPr>
            <w:tcW w:w="1238" w:type="pct"/>
            <w:shd w:val="clear" w:color="auto" w:fill="8EAADB" w:themeFill="accent1" w:themeFillTint="99"/>
            <w:noWrap/>
            <w:vAlign w:val="center"/>
            <w:hideMark/>
          </w:tcPr>
          <w:p w14:paraId="7C85E164"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 xml:space="preserve">الزراعة </w:t>
            </w:r>
          </w:p>
        </w:tc>
        <w:tc>
          <w:tcPr>
            <w:tcW w:w="791" w:type="pct"/>
            <w:shd w:val="clear" w:color="auto" w:fill="auto"/>
            <w:noWrap/>
            <w:vAlign w:val="center"/>
            <w:hideMark/>
          </w:tcPr>
          <w:p w14:paraId="3724BA35"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205,513</w:t>
            </w:r>
          </w:p>
        </w:tc>
        <w:tc>
          <w:tcPr>
            <w:tcW w:w="990" w:type="pct"/>
            <w:shd w:val="clear" w:color="auto" w:fill="auto"/>
            <w:noWrap/>
            <w:vAlign w:val="center"/>
            <w:hideMark/>
          </w:tcPr>
          <w:p w14:paraId="170846EB"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250,190</w:t>
            </w:r>
          </w:p>
        </w:tc>
        <w:tc>
          <w:tcPr>
            <w:tcW w:w="990" w:type="pct"/>
            <w:shd w:val="clear" w:color="auto" w:fill="auto"/>
            <w:noWrap/>
            <w:vAlign w:val="center"/>
            <w:hideMark/>
          </w:tcPr>
          <w:p w14:paraId="339559AC"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375,285</w:t>
            </w:r>
          </w:p>
        </w:tc>
        <w:tc>
          <w:tcPr>
            <w:tcW w:w="990" w:type="pct"/>
            <w:shd w:val="clear" w:color="auto" w:fill="auto"/>
            <w:noWrap/>
            <w:vAlign w:val="center"/>
            <w:hideMark/>
          </w:tcPr>
          <w:p w14:paraId="039DED16"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500,380</w:t>
            </w:r>
          </w:p>
        </w:tc>
      </w:tr>
      <w:tr w:rsidR="00D93597" w:rsidRPr="00420AE9" w14:paraId="06A40691" w14:textId="77777777" w:rsidTr="00420AE9">
        <w:trPr>
          <w:trHeight w:val="20"/>
          <w:jc w:val="center"/>
        </w:trPr>
        <w:tc>
          <w:tcPr>
            <w:tcW w:w="1238" w:type="pct"/>
            <w:shd w:val="clear" w:color="auto" w:fill="8EAADB" w:themeFill="accent1" w:themeFillTint="99"/>
            <w:noWrap/>
            <w:vAlign w:val="center"/>
            <w:hideMark/>
          </w:tcPr>
          <w:p w14:paraId="10A3F212"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التعدين</w:t>
            </w:r>
          </w:p>
        </w:tc>
        <w:tc>
          <w:tcPr>
            <w:tcW w:w="791" w:type="pct"/>
            <w:shd w:val="clear" w:color="auto" w:fill="auto"/>
            <w:noWrap/>
            <w:vAlign w:val="center"/>
            <w:hideMark/>
          </w:tcPr>
          <w:p w14:paraId="7C8A67EA"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3D7920">
              <w:rPr>
                <w:rFonts w:ascii="Sakkal Majalla" w:eastAsia="Times New Roman" w:hAnsi="Sakkal Majalla" w:cs="Sakkal Majalla"/>
                <w:b/>
                <w:bCs/>
                <w:color w:val="2F5496" w:themeColor="accent1" w:themeShade="BF"/>
                <w:kern w:val="0"/>
                <w:sz w:val="28"/>
                <w:szCs w:val="28"/>
              </w:rPr>
              <w:t>64,899</w:t>
            </w:r>
          </w:p>
        </w:tc>
        <w:tc>
          <w:tcPr>
            <w:tcW w:w="990" w:type="pct"/>
            <w:shd w:val="clear" w:color="auto" w:fill="auto"/>
            <w:noWrap/>
            <w:vAlign w:val="center"/>
            <w:hideMark/>
          </w:tcPr>
          <w:p w14:paraId="64C171DE"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79,007</w:t>
            </w:r>
          </w:p>
        </w:tc>
        <w:tc>
          <w:tcPr>
            <w:tcW w:w="990" w:type="pct"/>
            <w:shd w:val="clear" w:color="auto" w:fill="auto"/>
            <w:noWrap/>
            <w:vAlign w:val="center"/>
            <w:hideMark/>
          </w:tcPr>
          <w:p w14:paraId="6C3A4735"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118,511</w:t>
            </w:r>
          </w:p>
        </w:tc>
        <w:tc>
          <w:tcPr>
            <w:tcW w:w="990" w:type="pct"/>
            <w:shd w:val="clear" w:color="auto" w:fill="auto"/>
            <w:noWrap/>
            <w:vAlign w:val="center"/>
            <w:hideMark/>
          </w:tcPr>
          <w:p w14:paraId="12CABC3C" w14:textId="77777777" w:rsidR="00D93597" w:rsidRPr="003D7920" w:rsidRDefault="00D93597" w:rsidP="003D7920">
            <w:pPr>
              <w:spacing w:after="0" w:line="240" w:lineRule="auto"/>
              <w:jc w:val="center"/>
              <w:rPr>
                <w:rFonts w:ascii="Sakkal Majalla" w:eastAsia="Times New Roman" w:hAnsi="Sakkal Majalla" w:cs="Sakkal Majalla"/>
                <w:b/>
                <w:bCs/>
                <w:color w:val="2F5496" w:themeColor="accent1" w:themeShade="BF"/>
                <w:kern w:val="0"/>
                <w:sz w:val="28"/>
                <w:szCs w:val="28"/>
              </w:rPr>
            </w:pPr>
            <w:r w:rsidRPr="003D7920">
              <w:rPr>
                <w:rFonts w:ascii="Sakkal Majalla" w:eastAsia="Times New Roman" w:hAnsi="Sakkal Majalla" w:cs="Sakkal Majalla"/>
                <w:b/>
                <w:bCs/>
                <w:color w:val="2F5496" w:themeColor="accent1" w:themeShade="BF"/>
                <w:kern w:val="0"/>
                <w:sz w:val="28"/>
                <w:szCs w:val="28"/>
              </w:rPr>
              <w:t>158,015</w:t>
            </w:r>
          </w:p>
        </w:tc>
      </w:tr>
      <w:tr w:rsidR="00D93597" w:rsidRPr="00420AE9" w14:paraId="0B0AB73D" w14:textId="77777777" w:rsidTr="00420AE9">
        <w:trPr>
          <w:trHeight w:val="20"/>
          <w:jc w:val="center"/>
        </w:trPr>
        <w:tc>
          <w:tcPr>
            <w:tcW w:w="1238" w:type="pct"/>
            <w:shd w:val="clear" w:color="auto" w:fill="8EAADB" w:themeFill="accent1" w:themeFillTint="99"/>
            <w:noWrap/>
            <w:vAlign w:val="center"/>
            <w:hideMark/>
          </w:tcPr>
          <w:p w14:paraId="5D9CA810" w14:textId="77777777" w:rsidR="00D93597" w:rsidRPr="00420AE9" w:rsidRDefault="00D93597" w:rsidP="00420AE9">
            <w:pPr>
              <w:bidi/>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tl/>
              </w:rPr>
              <w:t>المجموع</w:t>
            </w:r>
          </w:p>
        </w:tc>
        <w:tc>
          <w:tcPr>
            <w:tcW w:w="791" w:type="pct"/>
            <w:shd w:val="clear" w:color="auto" w:fill="8EAADB" w:themeFill="accent1" w:themeFillTint="99"/>
            <w:noWrap/>
            <w:vAlign w:val="center"/>
            <w:hideMark/>
          </w:tcPr>
          <w:p w14:paraId="5DE86147" w14:textId="77777777" w:rsidR="00D93597" w:rsidRPr="00420AE9" w:rsidRDefault="00D93597" w:rsidP="00420AE9">
            <w:pPr>
              <w:spacing w:after="0" w:line="216" w:lineRule="auto"/>
              <w:jc w:val="center"/>
              <w:rPr>
                <w:rFonts w:ascii="Sakkal Majalla" w:eastAsia="Times New Roman" w:hAnsi="Sakkal Majalla" w:cs="Sakkal Majalla"/>
                <w:b/>
                <w:bCs/>
                <w:color w:val="FFFFFF"/>
                <w:kern w:val="0"/>
                <w:sz w:val="32"/>
                <w:szCs w:val="32"/>
                <w:rtl/>
              </w:rPr>
            </w:pPr>
            <w:r w:rsidRPr="00420AE9">
              <w:rPr>
                <w:rFonts w:ascii="Sakkal Majalla" w:eastAsia="Times New Roman" w:hAnsi="Sakkal Majalla" w:cs="Sakkal Majalla"/>
                <w:b/>
                <w:bCs/>
                <w:color w:val="FFFFFF"/>
                <w:kern w:val="0"/>
                <w:sz w:val="32"/>
                <w:szCs w:val="32"/>
              </w:rPr>
              <w:t>10,816,480</w:t>
            </w:r>
          </w:p>
        </w:tc>
        <w:tc>
          <w:tcPr>
            <w:tcW w:w="990" w:type="pct"/>
            <w:shd w:val="clear" w:color="auto" w:fill="8EAADB" w:themeFill="accent1" w:themeFillTint="99"/>
            <w:noWrap/>
            <w:vAlign w:val="center"/>
            <w:hideMark/>
          </w:tcPr>
          <w:p w14:paraId="36E8B71C" w14:textId="77777777" w:rsidR="00D93597" w:rsidRPr="00420AE9" w:rsidRDefault="00D93597" w:rsidP="00420AE9">
            <w:pPr>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Pr>
              <w:t>13,167,904</w:t>
            </w:r>
          </w:p>
        </w:tc>
        <w:tc>
          <w:tcPr>
            <w:tcW w:w="990" w:type="pct"/>
            <w:shd w:val="clear" w:color="auto" w:fill="8EAADB" w:themeFill="accent1" w:themeFillTint="99"/>
            <w:noWrap/>
            <w:vAlign w:val="center"/>
            <w:hideMark/>
          </w:tcPr>
          <w:p w14:paraId="18C5909B" w14:textId="77777777" w:rsidR="00D93597" w:rsidRPr="00420AE9" w:rsidRDefault="00D93597" w:rsidP="00420AE9">
            <w:pPr>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Pr>
              <w:t>19,751,856</w:t>
            </w:r>
          </w:p>
        </w:tc>
        <w:tc>
          <w:tcPr>
            <w:tcW w:w="990" w:type="pct"/>
            <w:shd w:val="clear" w:color="auto" w:fill="8EAADB" w:themeFill="accent1" w:themeFillTint="99"/>
            <w:noWrap/>
            <w:vAlign w:val="center"/>
            <w:hideMark/>
          </w:tcPr>
          <w:p w14:paraId="6E493F35" w14:textId="77777777" w:rsidR="00D93597" w:rsidRPr="00420AE9" w:rsidRDefault="00D93597" w:rsidP="00420AE9">
            <w:pPr>
              <w:spacing w:after="0" w:line="216" w:lineRule="auto"/>
              <w:jc w:val="center"/>
              <w:rPr>
                <w:rFonts w:ascii="Sakkal Majalla" w:eastAsia="Times New Roman" w:hAnsi="Sakkal Majalla" w:cs="Sakkal Majalla"/>
                <w:b/>
                <w:bCs/>
                <w:color w:val="FFFFFF"/>
                <w:kern w:val="0"/>
                <w:sz w:val="32"/>
                <w:szCs w:val="32"/>
              </w:rPr>
            </w:pPr>
            <w:r w:rsidRPr="00420AE9">
              <w:rPr>
                <w:rFonts w:ascii="Sakkal Majalla" w:eastAsia="Times New Roman" w:hAnsi="Sakkal Majalla" w:cs="Sakkal Majalla"/>
                <w:b/>
                <w:bCs/>
                <w:color w:val="FFFFFF"/>
                <w:kern w:val="0"/>
                <w:sz w:val="32"/>
                <w:szCs w:val="32"/>
              </w:rPr>
              <w:t>26,335,808</w:t>
            </w:r>
          </w:p>
        </w:tc>
      </w:tr>
    </w:tbl>
    <w:p w14:paraId="352450B0" w14:textId="77777777" w:rsidR="00D93597" w:rsidRPr="00420AE9" w:rsidRDefault="00D93597" w:rsidP="00D93597">
      <w:pPr>
        <w:bidi/>
        <w:spacing w:after="0" w:line="240" w:lineRule="auto"/>
        <w:rPr>
          <w:rFonts w:ascii="Sakkal Majalla" w:eastAsia="Times New Roman" w:hAnsi="Sakkal Majalla" w:cs="Sakkal Majalla"/>
          <w:b/>
          <w:bCs/>
          <w:color w:val="2F5496" w:themeColor="accent1" w:themeShade="BF"/>
          <w:kern w:val="0"/>
          <w:sz w:val="32"/>
          <w:szCs w:val="32"/>
          <w:rtl/>
        </w:rPr>
      </w:pPr>
      <w:r w:rsidRPr="00420AE9">
        <w:rPr>
          <w:rFonts w:ascii="Sakkal Majalla" w:eastAsia="Times New Roman" w:hAnsi="Sakkal Majalla" w:cs="Sakkal Majalla"/>
          <w:b/>
          <w:bCs/>
          <w:color w:val="2F5496" w:themeColor="accent1" w:themeShade="BF"/>
          <w:kern w:val="0"/>
          <w:sz w:val="32"/>
          <w:szCs w:val="32"/>
          <w:rtl/>
        </w:rPr>
        <w:t>المصدر: المؤسسة العامة للضمان الاجتماعي، التقرير السنوي، 2022، وتقديرات الباحث.</w:t>
      </w:r>
    </w:p>
    <w:p w14:paraId="4D384C40" w14:textId="77777777" w:rsidR="00D93597" w:rsidRDefault="00D93597" w:rsidP="00D93597">
      <w:pPr>
        <w:pStyle w:val="ListParagraph"/>
        <w:bidi/>
        <w:spacing w:after="0" w:line="240" w:lineRule="auto"/>
        <w:ind w:left="360"/>
        <w:jc w:val="both"/>
        <w:rPr>
          <w:rFonts w:ascii="Sakkal Majalla" w:hAnsi="Sakkal Majalla" w:cs="Sakkal Majalla"/>
          <w:b/>
          <w:bCs/>
          <w:sz w:val="32"/>
          <w:szCs w:val="32"/>
          <w:rtl/>
        </w:rPr>
      </w:pPr>
    </w:p>
    <w:p w14:paraId="6F2134E0" w14:textId="77777777" w:rsidR="00511D63" w:rsidRDefault="00511D63" w:rsidP="00511D63">
      <w:pPr>
        <w:pStyle w:val="ListParagraph"/>
        <w:bidi/>
        <w:spacing w:after="0" w:line="240" w:lineRule="auto"/>
        <w:ind w:left="360"/>
        <w:jc w:val="both"/>
        <w:rPr>
          <w:rFonts w:ascii="Sakkal Majalla" w:hAnsi="Sakkal Majalla" w:cs="Sakkal Majalla"/>
          <w:b/>
          <w:bCs/>
          <w:sz w:val="32"/>
          <w:szCs w:val="32"/>
          <w:rtl/>
        </w:rPr>
      </w:pPr>
    </w:p>
    <w:p w14:paraId="7285AB44" w14:textId="77777777" w:rsidR="00511D63" w:rsidRDefault="00511D63" w:rsidP="00511D63">
      <w:pPr>
        <w:pStyle w:val="ListParagraph"/>
        <w:bidi/>
        <w:spacing w:after="0" w:line="240" w:lineRule="auto"/>
        <w:ind w:left="360"/>
        <w:jc w:val="both"/>
        <w:rPr>
          <w:rFonts w:ascii="Sakkal Majalla" w:hAnsi="Sakkal Majalla" w:cs="Sakkal Majalla"/>
          <w:b/>
          <w:bCs/>
          <w:sz w:val="32"/>
          <w:szCs w:val="32"/>
          <w:rtl/>
        </w:rPr>
      </w:pPr>
    </w:p>
    <w:p w14:paraId="10F17FFF" w14:textId="77777777" w:rsidR="00511D63" w:rsidRDefault="00511D63" w:rsidP="00511D63">
      <w:pPr>
        <w:pStyle w:val="ListParagraph"/>
        <w:bidi/>
        <w:spacing w:after="0" w:line="240" w:lineRule="auto"/>
        <w:ind w:left="360"/>
        <w:jc w:val="both"/>
        <w:rPr>
          <w:rFonts w:ascii="Sakkal Majalla" w:hAnsi="Sakkal Majalla" w:cs="Sakkal Majalla"/>
          <w:b/>
          <w:bCs/>
          <w:sz w:val="32"/>
          <w:szCs w:val="32"/>
          <w:rtl/>
        </w:rPr>
      </w:pPr>
    </w:p>
    <w:p w14:paraId="66C56B05" w14:textId="77777777" w:rsidR="00511D63" w:rsidRDefault="00511D63" w:rsidP="00511D63">
      <w:pPr>
        <w:pStyle w:val="ListParagraph"/>
        <w:bidi/>
        <w:spacing w:after="0" w:line="240" w:lineRule="auto"/>
        <w:ind w:left="360"/>
        <w:jc w:val="both"/>
        <w:rPr>
          <w:rFonts w:ascii="Sakkal Majalla" w:hAnsi="Sakkal Majalla" w:cs="Sakkal Majalla"/>
          <w:b/>
          <w:bCs/>
          <w:sz w:val="32"/>
          <w:szCs w:val="32"/>
          <w:rtl/>
        </w:rPr>
      </w:pPr>
    </w:p>
    <w:p w14:paraId="3EF9BB16" w14:textId="77777777" w:rsidR="00511D63" w:rsidRDefault="00511D63" w:rsidP="00511D63">
      <w:pPr>
        <w:pStyle w:val="ListParagraph"/>
        <w:bidi/>
        <w:spacing w:after="0" w:line="240" w:lineRule="auto"/>
        <w:ind w:left="360"/>
        <w:jc w:val="both"/>
        <w:rPr>
          <w:rFonts w:ascii="Sakkal Majalla" w:hAnsi="Sakkal Majalla" w:cs="Sakkal Majalla"/>
          <w:b/>
          <w:bCs/>
          <w:sz w:val="32"/>
          <w:szCs w:val="32"/>
          <w:rtl/>
        </w:rPr>
      </w:pPr>
    </w:p>
    <w:p w14:paraId="289A445C" w14:textId="77777777" w:rsidR="00511D63" w:rsidRDefault="00511D63" w:rsidP="00511D63">
      <w:pPr>
        <w:pStyle w:val="ListParagraph"/>
        <w:bidi/>
        <w:spacing w:after="0" w:line="240" w:lineRule="auto"/>
        <w:ind w:left="360"/>
        <w:jc w:val="both"/>
        <w:rPr>
          <w:rFonts w:ascii="Sakkal Majalla" w:hAnsi="Sakkal Majalla" w:cs="Sakkal Majalla"/>
          <w:b/>
          <w:bCs/>
          <w:sz w:val="32"/>
          <w:szCs w:val="32"/>
          <w:rtl/>
        </w:rPr>
      </w:pPr>
    </w:p>
    <w:p w14:paraId="65588467" w14:textId="77777777" w:rsidR="00511D63" w:rsidRDefault="00511D63" w:rsidP="00511D63">
      <w:pPr>
        <w:pStyle w:val="ListParagraph"/>
        <w:bidi/>
        <w:spacing w:after="0" w:line="240" w:lineRule="auto"/>
        <w:ind w:left="360"/>
        <w:jc w:val="both"/>
        <w:rPr>
          <w:rFonts w:ascii="Sakkal Majalla" w:hAnsi="Sakkal Majalla" w:cs="Sakkal Majalla"/>
          <w:b/>
          <w:bCs/>
          <w:sz w:val="32"/>
          <w:szCs w:val="32"/>
          <w:rtl/>
        </w:rPr>
      </w:pPr>
    </w:p>
    <w:p w14:paraId="132350BE" w14:textId="77777777" w:rsidR="00511D63" w:rsidRPr="00420AE9" w:rsidRDefault="00511D63" w:rsidP="00511D63">
      <w:pPr>
        <w:pStyle w:val="ListParagraph"/>
        <w:bidi/>
        <w:spacing w:after="0" w:line="240" w:lineRule="auto"/>
        <w:ind w:left="360"/>
        <w:jc w:val="both"/>
        <w:rPr>
          <w:rFonts w:ascii="Sakkal Majalla" w:hAnsi="Sakkal Majalla" w:cs="Sakkal Majalla"/>
          <w:b/>
          <w:bCs/>
          <w:sz w:val="32"/>
          <w:szCs w:val="32"/>
          <w:rtl/>
        </w:rPr>
      </w:pPr>
    </w:p>
    <w:p w14:paraId="03D204B3" w14:textId="77777777" w:rsidR="00D93597" w:rsidRPr="00420AE9" w:rsidRDefault="00D93597" w:rsidP="00D93597">
      <w:pPr>
        <w:pStyle w:val="Heading2"/>
        <w:shd w:val="clear" w:color="auto" w:fill="8496B0" w:themeFill="text2" w:themeFillTint="99"/>
        <w:bidi/>
        <w:spacing w:line="240" w:lineRule="auto"/>
        <w:jc w:val="center"/>
        <w:rPr>
          <w:rFonts w:ascii="Sakkal Majalla" w:hAnsi="Sakkal Majalla" w:cs="Sakkal Majalla"/>
          <w:b/>
          <w:bCs/>
          <w:color w:val="FFFFFF" w:themeColor="background1"/>
          <w:rtl/>
        </w:rPr>
      </w:pPr>
      <w:r w:rsidRPr="00420AE9">
        <w:rPr>
          <w:rFonts w:ascii="Sakkal Majalla" w:hAnsi="Sakkal Majalla" w:cs="Sakkal Majalla"/>
          <w:b/>
          <w:bCs/>
          <w:color w:val="FFFFFF" w:themeColor="background1"/>
          <w:rtl/>
        </w:rPr>
        <w:lastRenderedPageBreak/>
        <w:t xml:space="preserve">الملحق رقم (6):تقدير انعكاس قرار رفع الحد الأدنى للأجور على التكاليف الكلية </w:t>
      </w:r>
    </w:p>
    <w:tbl>
      <w:tblPr>
        <w:bidiVisual/>
        <w:tblW w:w="4881" w:type="pct"/>
        <w:tblBorders>
          <w:top w:val="thinThickLargeGap" w:sz="2" w:space="0" w:color="EBEBEB"/>
          <w:left w:val="thinThickLargeGap" w:sz="2" w:space="0" w:color="EBEBEB"/>
          <w:bottom w:val="thinThickLargeGap" w:sz="2" w:space="0" w:color="EBEBEB"/>
          <w:right w:val="thinThickLargeGap" w:sz="2" w:space="0" w:color="EBEBEB"/>
          <w:insideH w:val="thinThickLargeGap" w:sz="2" w:space="0" w:color="EBEBEB"/>
          <w:insideV w:val="thinThickLargeGap" w:sz="2" w:space="0" w:color="EBEBEB"/>
        </w:tblBorders>
        <w:tblLook w:val="04A0" w:firstRow="1" w:lastRow="0" w:firstColumn="1" w:lastColumn="0" w:noHBand="0" w:noVBand="1"/>
      </w:tblPr>
      <w:tblGrid>
        <w:gridCol w:w="2028"/>
        <w:gridCol w:w="3110"/>
        <w:gridCol w:w="1043"/>
        <w:gridCol w:w="1043"/>
        <w:gridCol w:w="1043"/>
        <w:gridCol w:w="1043"/>
      </w:tblGrid>
      <w:tr w:rsidR="00D93597" w:rsidRPr="003D7920" w14:paraId="32170626" w14:textId="77777777" w:rsidTr="00420AE9">
        <w:trPr>
          <w:trHeight w:val="20"/>
        </w:trPr>
        <w:tc>
          <w:tcPr>
            <w:tcW w:w="992" w:type="pct"/>
            <w:vMerge w:val="restart"/>
            <w:shd w:val="clear" w:color="auto" w:fill="8EAADB" w:themeFill="accent1" w:themeFillTint="99"/>
            <w:noWrap/>
            <w:vAlign w:val="center"/>
          </w:tcPr>
          <w:p w14:paraId="2B0B0B83" w14:textId="77777777" w:rsidR="00D93597" w:rsidRPr="003D7920" w:rsidRDefault="00D93597" w:rsidP="003D7920">
            <w:pPr>
              <w:bidi/>
              <w:spacing w:after="0" w:line="192" w:lineRule="auto"/>
              <w:jc w:val="center"/>
              <w:rPr>
                <w:rFonts w:ascii="Sakkal Majalla" w:eastAsia="Times New Roman" w:hAnsi="Sakkal Majalla" w:cs="Sakkal Majalla"/>
                <w:b/>
                <w:bCs/>
                <w:color w:val="FFFFFF" w:themeColor="background1"/>
                <w:kern w:val="0"/>
                <w:sz w:val="28"/>
                <w:szCs w:val="28"/>
                <w:rtl/>
              </w:rPr>
            </w:pPr>
            <w:r w:rsidRPr="003D7920">
              <w:rPr>
                <w:rFonts w:ascii="Sakkal Majalla" w:eastAsia="Times New Roman" w:hAnsi="Sakkal Majalla" w:cs="Sakkal Majalla"/>
                <w:b/>
                <w:bCs/>
                <w:color w:val="FFFFFF" w:themeColor="background1"/>
                <w:kern w:val="0"/>
                <w:sz w:val="28"/>
                <w:szCs w:val="28"/>
                <w:rtl/>
              </w:rPr>
              <w:t>القطاع</w:t>
            </w:r>
          </w:p>
        </w:tc>
        <w:tc>
          <w:tcPr>
            <w:tcW w:w="1530" w:type="pct"/>
            <w:vMerge w:val="restart"/>
            <w:shd w:val="clear" w:color="auto" w:fill="8EAADB" w:themeFill="accent1" w:themeFillTint="99"/>
            <w:noWrap/>
            <w:vAlign w:val="center"/>
          </w:tcPr>
          <w:p w14:paraId="61C57B2D" w14:textId="77777777" w:rsidR="00D93597" w:rsidRPr="003D7920" w:rsidRDefault="00D93597" w:rsidP="003D7920">
            <w:pPr>
              <w:spacing w:after="0" w:line="192" w:lineRule="auto"/>
              <w:jc w:val="center"/>
              <w:rPr>
                <w:rFonts w:ascii="Sakkal Majalla" w:eastAsia="Times New Roman" w:hAnsi="Sakkal Majalla" w:cs="Sakkal Majalla"/>
                <w:b/>
                <w:bCs/>
                <w:color w:val="FFFFFF" w:themeColor="background1"/>
                <w:kern w:val="0"/>
                <w:sz w:val="28"/>
                <w:szCs w:val="28"/>
              </w:rPr>
            </w:pPr>
            <w:r w:rsidRPr="003D7920">
              <w:rPr>
                <w:rFonts w:ascii="Sakkal Majalla" w:eastAsia="Times New Roman" w:hAnsi="Sakkal Majalla" w:cs="Sakkal Majalla"/>
                <w:b/>
                <w:bCs/>
                <w:color w:val="FFFFFF" w:themeColor="background1"/>
                <w:kern w:val="0"/>
                <w:sz w:val="28"/>
                <w:szCs w:val="28"/>
                <w:rtl/>
              </w:rPr>
              <w:t>نسبة تعويضات العاملين من إجمالي تكاليف الانتاج</w:t>
            </w:r>
          </w:p>
        </w:tc>
        <w:tc>
          <w:tcPr>
            <w:tcW w:w="2477" w:type="pct"/>
            <w:gridSpan w:val="4"/>
            <w:shd w:val="clear" w:color="auto" w:fill="8EAADB" w:themeFill="accent1" w:themeFillTint="99"/>
            <w:noWrap/>
            <w:vAlign w:val="center"/>
          </w:tcPr>
          <w:p w14:paraId="70135E56" w14:textId="77777777" w:rsidR="00D93597" w:rsidRPr="003D7920" w:rsidRDefault="00D93597" w:rsidP="003D7920">
            <w:pPr>
              <w:spacing w:after="0" w:line="192" w:lineRule="auto"/>
              <w:jc w:val="center"/>
              <w:rPr>
                <w:rFonts w:ascii="Sakkal Majalla" w:eastAsia="Times New Roman" w:hAnsi="Sakkal Majalla" w:cs="Sakkal Majalla"/>
                <w:b/>
                <w:bCs/>
                <w:color w:val="FFFFFF" w:themeColor="background1"/>
                <w:kern w:val="0"/>
                <w:sz w:val="28"/>
                <w:szCs w:val="28"/>
              </w:rPr>
            </w:pPr>
            <w:r w:rsidRPr="003D7920">
              <w:rPr>
                <w:rFonts w:ascii="Sakkal Majalla" w:eastAsia="Times New Roman" w:hAnsi="Sakkal Majalla" w:cs="Sakkal Majalla"/>
                <w:b/>
                <w:bCs/>
                <w:color w:val="FFFFFF" w:themeColor="background1"/>
                <w:kern w:val="0"/>
                <w:sz w:val="28"/>
                <w:szCs w:val="28"/>
                <w:rtl/>
              </w:rPr>
              <w:t>نسبة ارتفاع تكاليف الإنتاج</w:t>
            </w:r>
          </w:p>
        </w:tc>
      </w:tr>
      <w:tr w:rsidR="00D93597" w:rsidRPr="003D7920" w14:paraId="7B5D92CB" w14:textId="77777777" w:rsidTr="00420AE9">
        <w:trPr>
          <w:trHeight w:val="20"/>
        </w:trPr>
        <w:tc>
          <w:tcPr>
            <w:tcW w:w="992" w:type="pct"/>
            <w:vMerge/>
            <w:shd w:val="clear" w:color="auto" w:fill="8EAADB" w:themeFill="accent1" w:themeFillTint="99"/>
            <w:noWrap/>
            <w:vAlign w:val="center"/>
          </w:tcPr>
          <w:p w14:paraId="3853B1DA" w14:textId="77777777" w:rsidR="00D93597" w:rsidRPr="003D7920" w:rsidRDefault="00D93597" w:rsidP="003D7920">
            <w:pPr>
              <w:bidi/>
              <w:spacing w:after="0" w:line="192" w:lineRule="auto"/>
              <w:jc w:val="center"/>
              <w:rPr>
                <w:rFonts w:ascii="Sakkal Majalla" w:eastAsia="Times New Roman" w:hAnsi="Sakkal Majalla" w:cs="Sakkal Majalla"/>
                <w:b/>
                <w:bCs/>
                <w:color w:val="FFFFFF" w:themeColor="background1"/>
                <w:kern w:val="0"/>
                <w:sz w:val="28"/>
                <w:szCs w:val="28"/>
                <w:rtl/>
              </w:rPr>
            </w:pPr>
          </w:p>
        </w:tc>
        <w:tc>
          <w:tcPr>
            <w:tcW w:w="1530" w:type="pct"/>
            <w:vMerge/>
            <w:shd w:val="clear" w:color="auto" w:fill="8EAADB" w:themeFill="accent1" w:themeFillTint="99"/>
            <w:noWrap/>
            <w:vAlign w:val="center"/>
          </w:tcPr>
          <w:p w14:paraId="7DDACE0F" w14:textId="77777777" w:rsidR="00D93597" w:rsidRPr="003D7920" w:rsidRDefault="00D93597" w:rsidP="003D7920">
            <w:pPr>
              <w:spacing w:after="0" w:line="192" w:lineRule="auto"/>
              <w:jc w:val="center"/>
              <w:rPr>
                <w:rFonts w:ascii="Sakkal Majalla" w:eastAsia="Times New Roman" w:hAnsi="Sakkal Majalla" w:cs="Sakkal Majalla"/>
                <w:b/>
                <w:bCs/>
                <w:color w:val="FFFFFF" w:themeColor="background1"/>
                <w:kern w:val="0"/>
                <w:sz w:val="28"/>
                <w:szCs w:val="28"/>
              </w:rPr>
            </w:pPr>
          </w:p>
        </w:tc>
        <w:tc>
          <w:tcPr>
            <w:tcW w:w="850" w:type="pct"/>
            <w:shd w:val="clear" w:color="auto" w:fill="8EAADB" w:themeFill="accent1" w:themeFillTint="99"/>
            <w:noWrap/>
            <w:vAlign w:val="center"/>
          </w:tcPr>
          <w:p w14:paraId="4E201BCC" w14:textId="77777777" w:rsidR="00D93597" w:rsidRPr="003D7920" w:rsidRDefault="00D93597" w:rsidP="003D7920">
            <w:pPr>
              <w:bidi/>
              <w:spacing w:after="0" w:line="192" w:lineRule="auto"/>
              <w:rPr>
                <w:rFonts w:ascii="Sakkal Majalla" w:eastAsia="Times New Roman" w:hAnsi="Sakkal Majalla" w:cs="Sakkal Majalla"/>
                <w:b/>
                <w:bCs/>
                <w:color w:val="FFFFFF" w:themeColor="background1"/>
                <w:kern w:val="0"/>
                <w:sz w:val="28"/>
                <w:szCs w:val="28"/>
                <w:rtl/>
              </w:rPr>
            </w:pPr>
            <w:r w:rsidRPr="003D7920">
              <w:rPr>
                <w:rFonts w:ascii="Sakkal Majalla" w:eastAsia="Times New Roman" w:hAnsi="Sakkal Majalla" w:cs="Sakkal Majalla"/>
                <w:b/>
                <w:bCs/>
                <w:color w:val="FFFFFF" w:themeColor="background1"/>
                <w:kern w:val="0"/>
                <w:sz w:val="28"/>
                <w:szCs w:val="28"/>
                <w:rtl/>
              </w:rPr>
              <w:t>الحد الأدنى الى</w:t>
            </w:r>
          </w:p>
          <w:p w14:paraId="40D72ECF" w14:textId="77777777" w:rsidR="00D93597" w:rsidRPr="003D7920" w:rsidRDefault="00D93597" w:rsidP="003D7920">
            <w:pPr>
              <w:spacing w:after="0" w:line="192" w:lineRule="auto"/>
              <w:jc w:val="center"/>
              <w:rPr>
                <w:rFonts w:ascii="Sakkal Majalla" w:eastAsia="Times New Roman" w:hAnsi="Sakkal Majalla" w:cs="Sakkal Majalla"/>
                <w:b/>
                <w:bCs/>
                <w:color w:val="FFFFFF" w:themeColor="background1"/>
                <w:kern w:val="0"/>
                <w:sz w:val="28"/>
                <w:szCs w:val="28"/>
              </w:rPr>
            </w:pPr>
            <w:r w:rsidRPr="003D7920">
              <w:rPr>
                <w:rFonts w:ascii="Sakkal Majalla" w:eastAsia="Times New Roman" w:hAnsi="Sakkal Majalla" w:cs="Sakkal Majalla"/>
                <w:b/>
                <w:bCs/>
                <w:color w:val="FFFFFF" w:themeColor="background1"/>
                <w:kern w:val="0"/>
                <w:sz w:val="28"/>
                <w:szCs w:val="28"/>
                <w:rtl/>
              </w:rPr>
              <w:t xml:space="preserve">  280</w:t>
            </w:r>
          </w:p>
        </w:tc>
        <w:tc>
          <w:tcPr>
            <w:tcW w:w="556" w:type="pct"/>
            <w:shd w:val="clear" w:color="auto" w:fill="8EAADB" w:themeFill="accent1" w:themeFillTint="99"/>
            <w:noWrap/>
            <w:vAlign w:val="center"/>
          </w:tcPr>
          <w:p w14:paraId="1A2BA2E7" w14:textId="77777777" w:rsidR="00D93597" w:rsidRPr="003D7920" w:rsidRDefault="00D93597" w:rsidP="003D7920">
            <w:pPr>
              <w:bidi/>
              <w:spacing w:after="0" w:line="192" w:lineRule="auto"/>
              <w:rPr>
                <w:rFonts w:ascii="Sakkal Majalla" w:eastAsia="Times New Roman" w:hAnsi="Sakkal Majalla" w:cs="Sakkal Majalla"/>
                <w:b/>
                <w:bCs/>
                <w:color w:val="FFFFFF" w:themeColor="background1"/>
                <w:kern w:val="0"/>
                <w:sz w:val="28"/>
                <w:szCs w:val="28"/>
                <w:rtl/>
              </w:rPr>
            </w:pPr>
            <w:r w:rsidRPr="003D7920">
              <w:rPr>
                <w:rFonts w:ascii="Sakkal Majalla" w:eastAsia="Times New Roman" w:hAnsi="Sakkal Majalla" w:cs="Sakkal Majalla"/>
                <w:b/>
                <w:bCs/>
                <w:color w:val="FFFFFF" w:themeColor="background1"/>
                <w:kern w:val="0"/>
                <w:sz w:val="28"/>
                <w:szCs w:val="28"/>
                <w:rtl/>
              </w:rPr>
              <w:t>الحد الأدنى الى</w:t>
            </w:r>
          </w:p>
          <w:p w14:paraId="17153A62" w14:textId="77777777" w:rsidR="00D93597" w:rsidRPr="003D7920" w:rsidRDefault="00D93597" w:rsidP="003D7920">
            <w:pPr>
              <w:spacing w:after="0" w:line="192" w:lineRule="auto"/>
              <w:jc w:val="center"/>
              <w:rPr>
                <w:rFonts w:ascii="Sakkal Majalla" w:eastAsia="Times New Roman" w:hAnsi="Sakkal Majalla" w:cs="Sakkal Majalla"/>
                <w:b/>
                <w:bCs/>
                <w:color w:val="FFFFFF" w:themeColor="background1"/>
                <w:kern w:val="0"/>
                <w:sz w:val="28"/>
                <w:szCs w:val="28"/>
              </w:rPr>
            </w:pPr>
            <w:r w:rsidRPr="003D7920">
              <w:rPr>
                <w:rFonts w:ascii="Sakkal Majalla" w:eastAsia="Times New Roman" w:hAnsi="Sakkal Majalla" w:cs="Sakkal Majalla"/>
                <w:b/>
                <w:bCs/>
                <w:color w:val="FFFFFF" w:themeColor="background1"/>
                <w:kern w:val="0"/>
                <w:sz w:val="28"/>
                <w:szCs w:val="28"/>
                <w:rtl/>
              </w:rPr>
              <w:t xml:space="preserve">  300</w:t>
            </w:r>
          </w:p>
        </w:tc>
        <w:tc>
          <w:tcPr>
            <w:tcW w:w="536" w:type="pct"/>
            <w:shd w:val="clear" w:color="auto" w:fill="8EAADB" w:themeFill="accent1" w:themeFillTint="99"/>
            <w:noWrap/>
            <w:vAlign w:val="center"/>
          </w:tcPr>
          <w:p w14:paraId="246D7980" w14:textId="77777777" w:rsidR="00D93597" w:rsidRPr="003D7920" w:rsidRDefault="00D93597" w:rsidP="003D7920">
            <w:pPr>
              <w:bidi/>
              <w:spacing w:after="0" w:line="192" w:lineRule="auto"/>
              <w:rPr>
                <w:rFonts w:ascii="Sakkal Majalla" w:eastAsia="Times New Roman" w:hAnsi="Sakkal Majalla" w:cs="Sakkal Majalla"/>
                <w:b/>
                <w:bCs/>
                <w:color w:val="FFFFFF" w:themeColor="background1"/>
                <w:kern w:val="0"/>
                <w:sz w:val="28"/>
                <w:szCs w:val="28"/>
                <w:rtl/>
              </w:rPr>
            </w:pPr>
            <w:r w:rsidRPr="003D7920">
              <w:rPr>
                <w:rFonts w:ascii="Sakkal Majalla" w:eastAsia="Times New Roman" w:hAnsi="Sakkal Majalla" w:cs="Sakkal Majalla"/>
                <w:b/>
                <w:bCs/>
                <w:color w:val="FFFFFF" w:themeColor="background1"/>
                <w:kern w:val="0"/>
                <w:sz w:val="28"/>
                <w:szCs w:val="28"/>
                <w:rtl/>
              </w:rPr>
              <w:t>الحد الأدنى الى</w:t>
            </w:r>
          </w:p>
          <w:p w14:paraId="16DAEA4F" w14:textId="77777777" w:rsidR="00D93597" w:rsidRPr="003D7920" w:rsidRDefault="00D93597" w:rsidP="003D7920">
            <w:pPr>
              <w:spacing w:after="0" w:line="192" w:lineRule="auto"/>
              <w:jc w:val="center"/>
              <w:rPr>
                <w:rFonts w:ascii="Sakkal Majalla" w:eastAsia="Times New Roman" w:hAnsi="Sakkal Majalla" w:cs="Sakkal Majalla"/>
                <w:b/>
                <w:bCs/>
                <w:color w:val="FFFFFF" w:themeColor="background1"/>
                <w:kern w:val="0"/>
                <w:sz w:val="28"/>
                <w:szCs w:val="28"/>
              </w:rPr>
            </w:pPr>
            <w:r w:rsidRPr="003D7920">
              <w:rPr>
                <w:rFonts w:ascii="Sakkal Majalla" w:eastAsia="Times New Roman" w:hAnsi="Sakkal Majalla" w:cs="Sakkal Majalla"/>
                <w:b/>
                <w:bCs/>
                <w:color w:val="FFFFFF" w:themeColor="background1"/>
                <w:kern w:val="0"/>
                <w:sz w:val="28"/>
                <w:szCs w:val="28"/>
                <w:rtl/>
              </w:rPr>
              <w:t xml:space="preserve">  320</w:t>
            </w:r>
          </w:p>
        </w:tc>
        <w:tc>
          <w:tcPr>
            <w:tcW w:w="536" w:type="pct"/>
            <w:shd w:val="clear" w:color="auto" w:fill="8EAADB" w:themeFill="accent1" w:themeFillTint="99"/>
            <w:noWrap/>
            <w:vAlign w:val="center"/>
          </w:tcPr>
          <w:p w14:paraId="675BA520" w14:textId="77777777" w:rsidR="00D93597" w:rsidRPr="003D7920" w:rsidRDefault="00D93597" w:rsidP="003D7920">
            <w:pPr>
              <w:bidi/>
              <w:spacing w:after="0" w:line="192" w:lineRule="auto"/>
              <w:rPr>
                <w:rFonts w:ascii="Sakkal Majalla" w:eastAsia="Times New Roman" w:hAnsi="Sakkal Majalla" w:cs="Sakkal Majalla"/>
                <w:b/>
                <w:bCs/>
                <w:color w:val="FFFFFF" w:themeColor="background1"/>
                <w:kern w:val="0"/>
                <w:sz w:val="28"/>
                <w:szCs w:val="28"/>
                <w:rtl/>
              </w:rPr>
            </w:pPr>
            <w:r w:rsidRPr="003D7920">
              <w:rPr>
                <w:rFonts w:ascii="Sakkal Majalla" w:eastAsia="Times New Roman" w:hAnsi="Sakkal Majalla" w:cs="Sakkal Majalla"/>
                <w:b/>
                <w:bCs/>
                <w:color w:val="FFFFFF" w:themeColor="background1"/>
                <w:kern w:val="0"/>
                <w:sz w:val="28"/>
                <w:szCs w:val="28"/>
                <w:rtl/>
              </w:rPr>
              <w:t>الحد الأدنى الى</w:t>
            </w:r>
          </w:p>
          <w:p w14:paraId="41DAA0F4" w14:textId="77777777" w:rsidR="00D93597" w:rsidRPr="003D7920" w:rsidRDefault="00D93597" w:rsidP="003D7920">
            <w:pPr>
              <w:spacing w:after="0" w:line="192" w:lineRule="auto"/>
              <w:jc w:val="center"/>
              <w:rPr>
                <w:rFonts w:ascii="Sakkal Majalla" w:eastAsia="Times New Roman" w:hAnsi="Sakkal Majalla" w:cs="Sakkal Majalla"/>
                <w:b/>
                <w:bCs/>
                <w:color w:val="FFFFFF" w:themeColor="background1"/>
                <w:kern w:val="0"/>
                <w:sz w:val="28"/>
                <w:szCs w:val="28"/>
              </w:rPr>
            </w:pPr>
            <w:r w:rsidRPr="003D7920">
              <w:rPr>
                <w:rFonts w:ascii="Sakkal Majalla" w:eastAsia="Times New Roman" w:hAnsi="Sakkal Majalla" w:cs="Sakkal Majalla"/>
                <w:b/>
                <w:bCs/>
                <w:color w:val="FFFFFF" w:themeColor="background1"/>
                <w:kern w:val="0"/>
                <w:sz w:val="28"/>
                <w:szCs w:val="28"/>
                <w:rtl/>
              </w:rPr>
              <w:t xml:space="preserve">  340</w:t>
            </w:r>
          </w:p>
        </w:tc>
      </w:tr>
      <w:tr w:rsidR="00D93597" w:rsidRPr="003D7920" w14:paraId="1B0ABBDF" w14:textId="77777777" w:rsidTr="00420AE9">
        <w:trPr>
          <w:trHeight w:val="20"/>
        </w:trPr>
        <w:tc>
          <w:tcPr>
            <w:tcW w:w="992" w:type="pct"/>
            <w:shd w:val="clear" w:color="auto" w:fill="8EAADB" w:themeFill="accent1" w:themeFillTint="99"/>
            <w:noWrap/>
            <w:vAlign w:val="center"/>
            <w:hideMark/>
          </w:tcPr>
          <w:p w14:paraId="4FD57400"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tl/>
              </w:rPr>
            </w:pPr>
            <w:r w:rsidRPr="003D7920">
              <w:rPr>
                <w:rFonts w:ascii="Sakkal Majalla" w:eastAsia="Times New Roman" w:hAnsi="Sakkal Majalla" w:cs="Sakkal Majalla"/>
                <w:b/>
                <w:bCs/>
                <w:color w:val="FFFFFF"/>
                <w:kern w:val="0"/>
                <w:sz w:val="28"/>
                <w:szCs w:val="28"/>
                <w:rtl/>
              </w:rPr>
              <w:t>الإدارة العامة والدفاع والضمان</w:t>
            </w:r>
          </w:p>
        </w:tc>
        <w:tc>
          <w:tcPr>
            <w:tcW w:w="1530" w:type="pct"/>
            <w:shd w:val="clear" w:color="auto" w:fill="auto"/>
            <w:noWrap/>
            <w:vAlign w:val="center"/>
            <w:hideMark/>
          </w:tcPr>
          <w:p w14:paraId="4AD00063"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63%</w:t>
            </w:r>
          </w:p>
        </w:tc>
        <w:tc>
          <w:tcPr>
            <w:tcW w:w="850" w:type="pct"/>
            <w:shd w:val="clear" w:color="auto" w:fill="auto"/>
            <w:noWrap/>
            <w:vAlign w:val="center"/>
            <w:hideMark/>
          </w:tcPr>
          <w:p w14:paraId="28ABAE62"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1.3%</w:t>
            </w:r>
          </w:p>
        </w:tc>
        <w:tc>
          <w:tcPr>
            <w:tcW w:w="556" w:type="pct"/>
            <w:shd w:val="clear" w:color="auto" w:fill="auto"/>
            <w:noWrap/>
            <w:vAlign w:val="center"/>
            <w:hideMark/>
          </w:tcPr>
          <w:p w14:paraId="5D4DA5F7"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2.6%</w:t>
            </w:r>
          </w:p>
        </w:tc>
        <w:tc>
          <w:tcPr>
            <w:tcW w:w="536" w:type="pct"/>
            <w:shd w:val="clear" w:color="auto" w:fill="auto"/>
            <w:noWrap/>
            <w:vAlign w:val="center"/>
            <w:hideMark/>
          </w:tcPr>
          <w:p w14:paraId="06E4CFB2"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3.9%</w:t>
            </w:r>
          </w:p>
        </w:tc>
        <w:tc>
          <w:tcPr>
            <w:tcW w:w="536" w:type="pct"/>
            <w:shd w:val="clear" w:color="auto" w:fill="auto"/>
            <w:noWrap/>
            <w:vAlign w:val="center"/>
            <w:hideMark/>
          </w:tcPr>
          <w:p w14:paraId="1300A6C6"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5.2%</w:t>
            </w:r>
          </w:p>
        </w:tc>
      </w:tr>
      <w:tr w:rsidR="00D93597" w:rsidRPr="003D7920" w14:paraId="41B79731" w14:textId="77777777" w:rsidTr="00420AE9">
        <w:trPr>
          <w:trHeight w:val="20"/>
        </w:trPr>
        <w:tc>
          <w:tcPr>
            <w:tcW w:w="992" w:type="pct"/>
            <w:shd w:val="clear" w:color="auto" w:fill="8EAADB" w:themeFill="accent1" w:themeFillTint="99"/>
            <w:noWrap/>
            <w:vAlign w:val="center"/>
            <w:hideMark/>
          </w:tcPr>
          <w:p w14:paraId="05D6077F"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 xml:space="preserve">الصناعات التحويلية </w:t>
            </w:r>
          </w:p>
        </w:tc>
        <w:tc>
          <w:tcPr>
            <w:tcW w:w="1530" w:type="pct"/>
            <w:shd w:val="clear" w:color="auto" w:fill="auto"/>
            <w:noWrap/>
            <w:vAlign w:val="center"/>
            <w:hideMark/>
          </w:tcPr>
          <w:p w14:paraId="7EEA506D"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 xml:space="preserve"> 6-18% </w:t>
            </w:r>
          </w:p>
        </w:tc>
        <w:tc>
          <w:tcPr>
            <w:tcW w:w="850" w:type="pct"/>
            <w:shd w:val="clear" w:color="auto" w:fill="auto"/>
            <w:noWrap/>
            <w:vAlign w:val="center"/>
            <w:hideMark/>
          </w:tcPr>
          <w:p w14:paraId="7E1C55C3"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0.2%</w:t>
            </w:r>
          </w:p>
        </w:tc>
        <w:tc>
          <w:tcPr>
            <w:tcW w:w="556" w:type="pct"/>
            <w:shd w:val="clear" w:color="auto" w:fill="auto"/>
            <w:noWrap/>
            <w:vAlign w:val="center"/>
            <w:hideMark/>
          </w:tcPr>
          <w:p w14:paraId="201316E6"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0.5%</w:t>
            </w:r>
          </w:p>
        </w:tc>
        <w:tc>
          <w:tcPr>
            <w:tcW w:w="536" w:type="pct"/>
            <w:shd w:val="clear" w:color="auto" w:fill="auto"/>
            <w:noWrap/>
            <w:vAlign w:val="center"/>
            <w:hideMark/>
          </w:tcPr>
          <w:p w14:paraId="17622F2D"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0.7%</w:t>
            </w:r>
          </w:p>
        </w:tc>
        <w:tc>
          <w:tcPr>
            <w:tcW w:w="536" w:type="pct"/>
            <w:shd w:val="clear" w:color="auto" w:fill="auto"/>
            <w:noWrap/>
            <w:vAlign w:val="center"/>
            <w:hideMark/>
          </w:tcPr>
          <w:p w14:paraId="2CB89EFA"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1.0%</w:t>
            </w:r>
          </w:p>
        </w:tc>
      </w:tr>
      <w:tr w:rsidR="00D93597" w:rsidRPr="003D7920" w14:paraId="2F289C91" w14:textId="77777777" w:rsidTr="00420AE9">
        <w:trPr>
          <w:trHeight w:val="20"/>
        </w:trPr>
        <w:tc>
          <w:tcPr>
            <w:tcW w:w="992" w:type="pct"/>
            <w:shd w:val="clear" w:color="auto" w:fill="8EAADB" w:themeFill="accent1" w:themeFillTint="99"/>
            <w:noWrap/>
            <w:vAlign w:val="center"/>
            <w:hideMark/>
          </w:tcPr>
          <w:p w14:paraId="3B2FF962"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تجارة الجملة والتجزئة</w:t>
            </w:r>
          </w:p>
        </w:tc>
        <w:tc>
          <w:tcPr>
            <w:tcW w:w="1530" w:type="pct"/>
            <w:shd w:val="clear" w:color="auto" w:fill="auto"/>
            <w:noWrap/>
            <w:vAlign w:val="center"/>
            <w:hideMark/>
          </w:tcPr>
          <w:p w14:paraId="3A7F027D"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 xml:space="preserve"> 20-24% </w:t>
            </w:r>
          </w:p>
        </w:tc>
        <w:tc>
          <w:tcPr>
            <w:tcW w:w="850" w:type="pct"/>
            <w:shd w:val="clear" w:color="auto" w:fill="auto"/>
            <w:noWrap/>
            <w:vAlign w:val="center"/>
            <w:hideMark/>
          </w:tcPr>
          <w:p w14:paraId="358F3FBD"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0.5%</w:t>
            </w:r>
          </w:p>
        </w:tc>
        <w:tc>
          <w:tcPr>
            <w:tcW w:w="556" w:type="pct"/>
            <w:shd w:val="clear" w:color="auto" w:fill="auto"/>
            <w:noWrap/>
            <w:vAlign w:val="center"/>
            <w:hideMark/>
          </w:tcPr>
          <w:p w14:paraId="538D16B1"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0.9%</w:t>
            </w:r>
          </w:p>
        </w:tc>
        <w:tc>
          <w:tcPr>
            <w:tcW w:w="536" w:type="pct"/>
            <w:shd w:val="clear" w:color="auto" w:fill="auto"/>
            <w:noWrap/>
            <w:vAlign w:val="center"/>
            <w:hideMark/>
          </w:tcPr>
          <w:p w14:paraId="66AC66C1"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1.4%</w:t>
            </w:r>
          </w:p>
        </w:tc>
        <w:tc>
          <w:tcPr>
            <w:tcW w:w="536" w:type="pct"/>
            <w:shd w:val="clear" w:color="auto" w:fill="auto"/>
            <w:noWrap/>
            <w:vAlign w:val="center"/>
            <w:hideMark/>
          </w:tcPr>
          <w:p w14:paraId="7EEEEDE0"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1.8%</w:t>
            </w:r>
          </w:p>
        </w:tc>
      </w:tr>
      <w:tr w:rsidR="00D93597" w:rsidRPr="003D7920" w14:paraId="71C2D720" w14:textId="77777777" w:rsidTr="00420AE9">
        <w:trPr>
          <w:trHeight w:val="20"/>
        </w:trPr>
        <w:tc>
          <w:tcPr>
            <w:tcW w:w="992" w:type="pct"/>
            <w:shd w:val="clear" w:color="auto" w:fill="8EAADB" w:themeFill="accent1" w:themeFillTint="99"/>
            <w:noWrap/>
            <w:vAlign w:val="center"/>
            <w:hideMark/>
          </w:tcPr>
          <w:p w14:paraId="440B399F"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التعليم</w:t>
            </w:r>
          </w:p>
        </w:tc>
        <w:tc>
          <w:tcPr>
            <w:tcW w:w="1530" w:type="pct"/>
            <w:shd w:val="clear" w:color="auto" w:fill="auto"/>
            <w:noWrap/>
            <w:vAlign w:val="center"/>
            <w:hideMark/>
          </w:tcPr>
          <w:p w14:paraId="7DAE6585"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 xml:space="preserve"> 60-70% </w:t>
            </w:r>
          </w:p>
        </w:tc>
        <w:tc>
          <w:tcPr>
            <w:tcW w:w="850" w:type="pct"/>
            <w:shd w:val="clear" w:color="auto" w:fill="auto"/>
            <w:noWrap/>
            <w:vAlign w:val="center"/>
            <w:hideMark/>
          </w:tcPr>
          <w:p w14:paraId="26799A93"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1.4%</w:t>
            </w:r>
          </w:p>
        </w:tc>
        <w:tc>
          <w:tcPr>
            <w:tcW w:w="556" w:type="pct"/>
            <w:shd w:val="clear" w:color="auto" w:fill="auto"/>
            <w:noWrap/>
            <w:vAlign w:val="center"/>
            <w:hideMark/>
          </w:tcPr>
          <w:p w14:paraId="222BCB9A"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2.7%</w:t>
            </w:r>
          </w:p>
        </w:tc>
        <w:tc>
          <w:tcPr>
            <w:tcW w:w="536" w:type="pct"/>
            <w:shd w:val="clear" w:color="auto" w:fill="auto"/>
            <w:noWrap/>
            <w:vAlign w:val="center"/>
            <w:hideMark/>
          </w:tcPr>
          <w:p w14:paraId="052E9064"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4.1%</w:t>
            </w:r>
          </w:p>
        </w:tc>
        <w:tc>
          <w:tcPr>
            <w:tcW w:w="536" w:type="pct"/>
            <w:shd w:val="clear" w:color="auto" w:fill="auto"/>
            <w:noWrap/>
            <w:vAlign w:val="center"/>
            <w:hideMark/>
          </w:tcPr>
          <w:p w14:paraId="6665FDB4"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5.4%</w:t>
            </w:r>
          </w:p>
        </w:tc>
      </w:tr>
      <w:tr w:rsidR="00D93597" w:rsidRPr="003D7920" w14:paraId="62E1958B" w14:textId="77777777" w:rsidTr="00420AE9">
        <w:trPr>
          <w:trHeight w:val="20"/>
        </w:trPr>
        <w:tc>
          <w:tcPr>
            <w:tcW w:w="992" w:type="pct"/>
            <w:shd w:val="clear" w:color="auto" w:fill="8EAADB" w:themeFill="accent1" w:themeFillTint="99"/>
            <w:noWrap/>
            <w:vAlign w:val="center"/>
            <w:hideMark/>
          </w:tcPr>
          <w:p w14:paraId="5AC3E6AD"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 xml:space="preserve">الأنشطة العقارية </w:t>
            </w:r>
          </w:p>
        </w:tc>
        <w:tc>
          <w:tcPr>
            <w:tcW w:w="1530" w:type="pct"/>
            <w:shd w:val="clear" w:color="auto" w:fill="auto"/>
            <w:noWrap/>
            <w:vAlign w:val="center"/>
            <w:hideMark/>
          </w:tcPr>
          <w:p w14:paraId="28756506"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 xml:space="preserve"> 6-15% </w:t>
            </w:r>
          </w:p>
        </w:tc>
        <w:tc>
          <w:tcPr>
            <w:tcW w:w="850" w:type="pct"/>
            <w:shd w:val="clear" w:color="auto" w:fill="auto"/>
            <w:noWrap/>
            <w:vAlign w:val="center"/>
            <w:hideMark/>
          </w:tcPr>
          <w:p w14:paraId="3AB1596B"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0.2%</w:t>
            </w:r>
          </w:p>
        </w:tc>
        <w:tc>
          <w:tcPr>
            <w:tcW w:w="556" w:type="pct"/>
            <w:shd w:val="clear" w:color="auto" w:fill="auto"/>
            <w:noWrap/>
            <w:vAlign w:val="center"/>
            <w:hideMark/>
          </w:tcPr>
          <w:p w14:paraId="40C0273A"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0.4%</w:t>
            </w:r>
          </w:p>
        </w:tc>
        <w:tc>
          <w:tcPr>
            <w:tcW w:w="536" w:type="pct"/>
            <w:shd w:val="clear" w:color="auto" w:fill="auto"/>
            <w:noWrap/>
            <w:vAlign w:val="center"/>
            <w:hideMark/>
          </w:tcPr>
          <w:p w14:paraId="26ADAF3E"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0.7%</w:t>
            </w:r>
          </w:p>
        </w:tc>
        <w:tc>
          <w:tcPr>
            <w:tcW w:w="536" w:type="pct"/>
            <w:shd w:val="clear" w:color="auto" w:fill="auto"/>
            <w:noWrap/>
            <w:vAlign w:val="center"/>
            <w:hideMark/>
          </w:tcPr>
          <w:p w14:paraId="7028A8D3"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0.9%</w:t>
            </w:r>
          </w:p>
        </w:tc>
      </w:tr>
      <w:tr w:rsidR="00D93597" w:rsidRPr="003D7920" w14:paraId="52D55720" w14:textId="77777777" w:rsidTr="00420AE9">
        <w:trPr>
          <w:trHeight w:val="20"/>
        </w:trPr>
        <w:tc>
          <w:tcPr>
            <w:tcW w:w="992" w:type="pct"/>
            <w:shd w:val="clear" w:color="auto" w:fill="8EAADB" w:themeFill="accent1" w:themeFillTint="99"/>
            <w:noWrap/>
            <w:vAlign w:val="center"/>
            <w:hideMark/>
          </w:tcPr>
          <w:p w14:paraId="0332EF1C"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السياحة</w:t>
            </w:r>
          </w:p>
        </w:tc>
        <w:tc>
          <w:tcPr>
            <w:tcW w:w="1530" w:type="pct"/>
            <w:shd w:val="clear" w:color="auto" w:fill="auto"/>
            <w:noWrap/>
            <w:vAlign w:val="center"/>
            <w:hideMark/>
          </w:tcPr>
          <w:p w14:paraId="540BB114"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 xml:space="preserve"> 25-28% </w:t>
            </w:r>
          </w:p>
        </w:tc>
        <w:tc>
          <w:tcPr>
            <w:tcW w:w="850" w:type="pct"/>
            <w:shd w:val="clear" w:color="auto" w:fill="auto"/>
            <w:noWrap/>
            <w:vAlign w:val="center"/>
            <w:hideMark/>
          </w:tcPr>
          <w:p w14:paraId="5F95370A"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0.6%</w:t>
            </w:r>
          </w:p>
        </w:tc>
        <w:tc>
          <w:tcPr>
            <w:tcW w:w="556" w:type="pct"/>
            <w:shd w:val="clear" w:color="auto" w:fill="auto"/>
            <w:noWrap/>
            <w:vAlign w:val="center"/>
            <w:hideMark/>
          </w:tcPr>
          <w:p w14:paraId="7A6D6541"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1.1%</w:t>
            </w:r>
          </w:p>
        </w:tc>
        <w:tc>
          <w:tcPr>
            <w:tcW w:w="536" w:type="pct"/>
            <w:shd w:val="clear" w:color="auto" w:fill="auto"/>
            <w:noWrap/>
            <w:vAlign w:val="center"/>
            <w:hideMark/>
          </w:tcPr>
          <w:p w14:paraId="51D25AA9"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1.7%</w:t>
            </w:r>
          </w:p>
        </w:tc>
        <w:tc>
          <w:tcPr>
            <w:tcW w:w="536" w:type="pct"/>
            <w:shd w:val="clear" w:color="auto" w:fill="auto"/>
            <w:noWrap/>
            <w:vAlign w:val="center"/>
            <w:hideMark/>
          </w:tcPr>
          <w:p w14:paraId="0DECDC8A"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2.2%</w:t>
            </w:r>
          </w:p>
        </w:tc>
      </w:tr>
      <w:tr w:rsidR="00D93597" w:rsidRPr="003D7920" w14:paraId="2FD65380" w14:textId="77777777" w:rsidTr="00420AE9">
        <w:trPr>
          <w:trHeight w:val="20"/>
        </w:trPr>
        <w:tc>
          <w:tcPr>
            <w:tcW w:w="992" w:type="pct"/>
            <w:shd w:val="clear" w:color="auto" w:fill="8EAADB" w:themeFill="accent1" w:themeFillTint="99"/>
            <w:noWrap/>
            <w:vAlign w:val="center"/>
            <w:hideMark/>
          </w:tcPr>
          <w:p w14:paraId="5D7C3AEB"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النقل والتخزين</w:t>
            </w:r>
          </w:p>
        </w:tc>
        <w:tc>
          <w:tcPr>
            <w:tcW w:w="1530" w:type="pct"/>
            <w:shd w:val="clear" w:color="auto" w:fill="auto"/>
            <w:noWrap/>
            <w:vAlign w:val="center"/>
            <w:hideMark/>
          </w:tcPr>
          <w:p w14:paraId="01ED307A"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 xml:space="preserve"> 8-32% </w:t>
            </w:r>
          </w:p>
        </w:tc>
        <w:tc>
          <w:tcPr>
            <w:tcW w:w="850" w:type="pct"/>
            <w:shd w:val="clear" w:color="auto" w:fill="auto"/>
            <w:noWrap/>
            <w:vAlign w:val="center"/>
            <w:hideMark/>
          </w:tcPr>
          <w:p w14:paraId="03696967"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0.4%</w:t>
            </w:r>
          </w:p>
        </w:tc>
        <w:tc>
          <w:tcPr>
            <w:tcW w:w="556" w:type="pct"/>
            <w:shd w:val="clear" w:color="auto" w:fill="auto"/>
            <w:noWrap/>
            <w:vAlign w:val="center"/>
            <w:hideMark/>
          </w:tcPr>
          <w:p w14:paraId="7DFD46EB"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0.8%</w:t>
            </w:r>
          </w:p>
        </w:tc>
        <w:tc>
          <w:tcPr>
            <w:tcW w:w="536" w:type="pct"/>
            <w:shd w:val="clear" w:color="auto" w:fill="auto"/>
            <w:noWrap/>
            <w:vAlign w:val="center"/>
            <w:hideMark/>
          </w:tcPr>
          <w:p w14:paraId="7896A689"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1.2%</w:t>
            </w:r>
          </w:p>
        </w:tc>
        <w:tc>
          <w:tcPr>
            <w:tcW w:w="536" w:type="pct"/>
            <w:shd w:val="clear" w:color="auto" w:fill="auto"/>
            <w:noWrap/>
            <w:vAlign w:val="center"/>
            <w:hideMark/>
          </w:tcPr>
          <w:p w14:paraId="467FCC88"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1.7%</w:t>
            </w:r>
          </w:p>
        </w:tc>
      </w:tr>
      <w:tr w:rsidR="00D93597" w:rsidRPr="003D7920" w14:paraId="6DC10AB6" w14:textId="77777777" w:rsidTr="00420AE9">
        <w:trPr>
          <w:trHeight w:val="20"/>
        </w:trPr>
        <w:tc>
          <w:tcPr>
            <w:tcW w:w="992" w:type="pct"/>
            <w:shd w:val="clear" w:color="auto" w:fill="8EAADB" w:themeFill="accent1" w:themeFillTint="99"/>
            <w:noWrap/>
            <w:vAlign w:val="center"/>
            <w:hideMark/>
          </w:tcPr>
          <w:p w14:paraId="4C4E2406"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 xml:space="preserve">الصحة </w:t>
            </w:r>
          </w:p>
        </w:tc>
        <w:tc>
          <w:tcPr>
            <w:tcW w:w="1530" w:type="pct"/>
            <w:shd w:val="clear" w:color="auto" w:fill="auto"/>
            <w:noWrap/>
            <w:vAlign w:val="center"/>
            <w:hideMark/>
          </w:tcPr>
          <w:p w14:paraId="6CC8E1CE"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44%</w:t>
            </w:r>
          </w:p>
        </w:tc>
        <w:tc>
          <w:tcPr>
            <w:tcW w:w="850" w:type="pct"/>
            <w:shd w:val="clear" w:color="auto" w:fill="auto"/>
            <w:noWrap/>
            <w:vAlign w:val="center"/>
            <w:hideMark/>
          </w:tcPr>
          <w:p w14:paraId="718B7DB1"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0.9%</w:t>
            </w:r>
          </w:p>
        </w:tc>
        <w:tc>
          <w:tcPr>
            <w:tcW w:w="556" w:type="pct"/>
            <w:shd w:val="clear" w:color="auto" w:fill="auto"/>
            <w:noWrap/>
            <w:vAlign w:val="center"/>
            <w:hideMark/>
          </w:tcPr>
          <w:p w14:paraId="0F61D1D6"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1.8%</w:t>
            </w:r>
          </w:p>
        </w:tc>
        <w:tc>
          <w:tcPr>
            <w:tcW w:w="536" w:type="pct"/>
            <w:shd w:val="clear" w:color="auto" w:fill="auto"/>
            <w:noWrap/>
            <w:vAlign w:val="center"/>
            <w:hideMark/>
          </w:tcPr>
          <w:p w14:paraId="36BBACD3"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2.7%</w:t>
            </w:r>
          </w:p>
        </w:tc>
        <w:tc>
          <w:tcPr>
            <w:tcW w:w="536" w:type="pct"/>
            <w:shd w:val="clear" w:color="auto" w:fill="auto"/>
            <w:noWrap/>
            <w:vAlign w:val="center"/>
            <w:hideMark/>
          </w:tcPr>
          <w:p w14:paraId="58E1E953"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3.7%</w:t>
            </w:r>
          </w:p>
        </w:tc>
      </w:tr>
      <w:tr w:rsidR="00D93597" w:rsidRPr="003D7920" w14:paraId="0E2C17CB" w14:textId="77777777" w:rsidTr="00420AE9">
        <w:trPr>
          <w:trHeight w:val="20"/>
        </w:trPr>
        <w:tc>
          <w:tcPr>
            <w:tcW w:w="992" w:type="pct"/>
            <w:shd w:val="clear" w:color="auto" w:fill="8EAADB" w:themeFill="accent1" w:themeFillTint="99"/>
            <w:noWrap/>
            <w:vAlign w:val="center"/>
            <w:hideMark/>
          </w:tcPr>
          <w:p w14:paraId="21C4E819"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الوساطة المالية</w:t>
            </w:r>
          </w:p>
        </w:tc>
        <w:tc>
          <w:tcPr>
            <w:tcW w:w="1530" w:type="pct"/>
            <w:shd w:val="clear" w:color="auto" w:fill="auto"/>
            <w:noWrap/>
            <w:vAlign w:val="center"/>
            <w:hideMark/>
          </w:tcPr>
          <w:p w14:paraId="1A08C3DA"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33%</w:t>
            </w:r>
          </w:p>
        </w:tc>
        <w:tc>
          <w:tcPr>
            <w:tcW w:w="850" w:type="pct"/>
            <w:shd w:val="clear" w:color="auto" w:fill="auto"/>
            <w:noWrap/>
            <w:vAlign w:val="center"/>
            <w:hideMark/>
          </w:tcPr>
          <w:p w14:paraId="5D4E4195"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0.7%</w:t>
            </w:r>
          </w:p>
        </w:tc>
        <w:tc>
          <w:tcPr>
            <w:tcW w:w="556" w:type="pct"/>
            <w:shd w:val="clear" w:color="auto" w:fill="auto"/>
            <w:noWrap/>
            <w:vAlign w:val="center"/>
            <w:hideMark/>
          </w:tcPr>
          <w:p w14:paraId="1E36E499"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1.4%</w:t>
            </w:r>
          </w:p>
        </w:tc>
        <w:tc>
          <w:tcPr>
            <w:tcW w:w="536" w:type="pct"/>
            <w:shd w:val="clear" w:color="auto" w:fill="auto"/>
            <w:noWrap/>
            <w:vAlign w:val="center"/>
            <w:hideMark/>
          </w:tcPr>
          <w:p w14:paraId="3AEC7189"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2.1%</w:t>
            </w:r>
          </w:p>
        </w:tc>
        <w:tc>
          <w:tcPr>
            <w:tcW w:w="536" w:type="pct"/>
            <w:shd w:val="clear" w:color="auto" w:fill="auto"/>
            <w:noWrap/>
            <w:vAlign w:val="center"/>
            <w:hideMark/>
          </w:tcPr>
          <w:p w14:paraId="1BCC7834"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2.7%</w:t>
            </w:r>
          </w:p>
        </w:tc>
      </w:tr>
      <w:tr w:rsidR="00D93597" w:rsidRPr="003D7920" w14:paraId="6D9EDAA7" w14:textId="77777777" w:rsidTr="00420AE9">
        <w:trPr>
          <w:trHeight w:val="20"/>
        </w:trPr>
        <w:tc>
          <w:tcPr>
            <w:tcW w:w="992" w:type="pct"/>
            <w:shd w:val="clear" w:color="auto" w:fill="8EAADB" w:themeFill="accent1" w:themeFillTint="99"/>
            <w:noWrap/>
            <w:vAlign w:val="center"/>
            <w:hideMark/>
          </w:tcPr>
          <w:p w14:paraId="4C99835D"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الخدمات المجتمعية</w:t>
            </w:r>
          </w:p>
        </w:tc>
        <w:tc>
          <w:tcPr>
            <w:tcW w:w="1530" w:type="pct"/>
            <w:shd w:val="clear" w:color="auto" w:fill="auto"/>
            <w:noWrap/>
            <w:vAlign w:val="center"/>
            <w:hideMark/>
          </w:tcPr>
          <w:p w14:paraId="38515E9A"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 xml:space="preserve"> 25-30% </w:t>
            </w:r>
          </w:p>
        </w:tc>
        <w:tc>
          <w:tcPr>
            <w:tcW w:w="850" w:type="pct"/>
            <w:shd w:val="clear" w:color="auto" w:fill="auto"/>
            <w:noWrap/>
            <w:vAlign w:val="center"/>
            <w:hideMark/>
          </w:tcPr>
          <w:p w14:paraId="24A70F4A"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0.6%</w:t>
            </w:r>
          </w:p>
        </w:tc>
        <w:tc>
          <w:tcPr>
            <w:tcW w:w="556" w:type="pct"/>
            <w:shd w:val="clear" w:color="auto" w:fill="auto"/>
            <w:noWrap/>
            <w:vAlign w:val="center"/>
            <w:hideMark/>
          </w:tcPr>
          <w:p w14:paraId="38025F74"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1.1%</w:t>
            </w:r>
          </w:p>
        </w:tc>
        <w:tc>
          <w:tcPr>
            <w:tcW w:w="536" w:type="pct"/>
            <w:shd w:val="clear" w:color="auto" w:fill="auto"/>
            <w:noWrap/>
            <w:vAlign w:val="center"/>
            <w:hideMark/>
          </w:tcPr>
          <w:p w14:paraId="4E14A940"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1.7%</w:t>
            </w:r>
          </w:p>
        </w:tc>
        <w:tc>
          <w:tcPr>
            <w:tcW w:w="536" w:type="pct"/>
            <w:shd w:val="clear" w:color="auto" w:fill="auto"/>
            <w:noWrap/>
            <w:vAlign w:val="center"/>
            <w:hideMark/>
          </w:tcPr>
          <w:p w14:paraId="09ADDA5D"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2.3%</w:t>
            </w:r>
          </w:p>
        </w:tc>
      </w:tr>
      <w:tr w:rsidR="00D93597" w:rsidRPr="003D7920" w14:paraId="5A00AF6D" w14:textId="77777777" w:rsidTr="00420AE9">
        <w:trPr>
          <w:trHeight w:val="20"/>
        </w:trPr>
        <w:tc>
          <w:tcPr>
            <w:tcW w:w="992" w:type="pct"/>
            <w:shd w:val="clear" w:color="auto" w:fill="8EAADB" w:themeFill="accent1" w:themeFillTint="99"/>
            <w:noWrap/>
            <w:vAlign w:val="center"/>
            <w:hideMark/>
          </w:tcPr>
          <w:p w14:paraId="023733B4"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أخرى</w:t>
            </w:r>
          </w:p>
        </w:tc>
        <w:tc>
          <w:tcPr>
            <w:tcW w:w="1530" w:type="pct"/>
            <w:shd w:val="clear" w:color="auto" w:fill="auto"/>
            <w:noWrap/>
            <w:vAlign w:val="center"/>
            <w:hideMark/>
          </w:tcPr>
          <w:p w14:paraId="1AC73DC2"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42.0%</w:t>
            </w:r>
          </w:p>
        </w:tc>
        <w:tc>
          <w:tcPr>
            <w:tcW w:w="850" w:type="pct"/>
            <w:shd w:val="clear" w:color="auto" w:fill="auto"/>
            <w:noWrap/>
            <w:vAlign w:val="center"/>
            <w:hideMark/>
          </w:tcPr>
          <w:p w14:paraId="68990C40"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0.9%</w:t>
            </w:r>
          </w:p>
        </w:tc>
        <w:tc>
          <w:tcPr>
            <w:tcW w:w="556" w:type="pct"/>
            <w:shd w:val="clear" w:color="auto" w:fill="auto"/>
            <w:noWrap/>
            <w:vAlign w:val="center"/>
            <w:hideMark/>
          </w:tcPr>
          <w:p w14:paraId="5277DCC0"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1.7%</w:t>
            </w:r>
          </w:p>
        </w:tc>
        <w:tc>
          <w:tcPr>
            <w:tcW w:w="536" w:type="pct"/>
            <w:shd w:val="clear" w:color="auto" w:fill="auto"/>
            <w:noWrap/>
            <w:vAlign w:val="center"/>
            <w:hideMark/>
          </w:tcPr>
          <w:p w14:paraId="5B5C81FF"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2.6%</w:t>
            </w:r>
          </w:p>
        </w:tc>
        <w:tc>
          <w:tcPr>
            <w:tcW w:w="536" w:type="pct"/>
            <w:shd w:val="clear" w:color="auto" w:fill="auto"/>
            <w:noWrap/>
            <w:vAlign w:val="center"/>
            <w:hideMark/>
          </w:tcPr>
          <w:p w14:paraId="06F40216"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3.5%</w:t>
            </w:r>
          </w:p>
        </w:tc>
      </w:tr>
      <w:tr w:rsidR="00D93597" w:rsidRPr="003D7920" w14:paraId="0D4D5273" w14:textId="77777777" w:rsidTr="00420AE9">
        <w:trPr>
          <w:trHeight w:val="20"/>
        </w:trPr>
        <w:tc>
          <w:tcPr>
            <w:tcW w:w="992" w:type="pct"/>
            <w:shd w:val="clear" w:color="auto" w:fill="8EAADB" w:themeFill="accent1" w:themeFillTint="99"/>
            <w:noWrap/>
            <w:vAlign w:val="center"/>
            <w:hideMark/>
          </w:tcPr>
          <w:p w14:paraId="6756D398"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 xml:space="preserve">الزراعة </w:t>
            </w:r>
          </w:p>
        </w:tc>
        <w:tc>
          <w:tcPr>
            <w:tcW w:w="1530" w:type="pct"/>
            <w:shd w:val="clear" w:color="auto" w:fill="auto"/>
            <w:noWrap/>
            <w:vAlign w:val="center"/>
            <w:hideMark/>
          </w:tcPr>
          <w:p w14:paraId="090056BF"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 xml:space="preserve"> 5-8% </w:t>
            </w:r>
          </w:p>
        </w:tc>
        <w:tc>
          <w:tcPr>
            <w:tcW w:w="850" w:type="pct"/>
            <w:shd w:val="clear" w:color="auto" w:fill="auto"/>
            <w:noWrap/>
            <w:vAlign w:val="center"/>
            <w:hideMark/>
          </w:tcPr>
          <w:p w14:paraId="6D0C9FC5"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0.1%</w:t>
            </w:r>
          </w:p>
        </w:tc>
        <w:tc>
          <w:tcPr>
            <w:tcW w:w="556" w:type="pct"/>
            <w:shd w:val="clear" w:color="auto" w:fill="auto"/>
            <w:noWrap/>
            <w:vAlign w:val="center"/>
            <w:hideMark/>
          </w:tcPr>
          <w:p w14:paraId="185A4639"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0.3%</w:t>
            </w:r>
          </w:p>
        </w:tc>
        <w:tc>
          <w:tcPr>
            <w:tcW w:w="536" w:type="pct"/>
            <w:shd w:val="clear" w:color="auto" w:fill="auto"/>
            <w:noWrap/>
            <w:vAlign w:val="center"/>
            <w:hideMark/>
          </w:tcPr>
          <w:p w14:paraId="5A44C3B5"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0.4%</w:t>
            </w:r>
          </w:p>
        </w:tc>
        <w:tc>
          <w:tcPr>
            <w:tcW w:w="536" w:type="pct"/>
            <w:shd w:val="clear" w:color="auto" w:fill="auto"/>
            <w:noWrap/>
            <w:vAlign w:val="center"/>
            <w:hideMark/>
          </w:tcPr>
          <w:p w14:paraId="1B14F024"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0.5%</w:t>
            </w:r>
          </w:p>
        </w:tc>
      </w:tr>
      <w:tr w:rsidR="00D93597" w:rsidRPr="003D7920" w14:paraId="03C01CE8" w14:textId="77777777" w:rsidTr="00420AE9">
        <w:trPr>
          <w:trHeight w:val="20"/>
        </w:trPr>
        <w:tc>
          <w:tcPr>
            <w:tcW w:w="992" w:type="pct"/>
            <w:shd w:val="clear" w:color="auto" w:fill="8EAADB" w:themeFill="accent1" w:themeFillTint="99"/>
            <w:noWrap/>
            <w:vAlign w:val="center"/>
            <w:hideMark/>
          </w:tcPr>
          <w:p w14:paraId="6A60B02F"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التعدين</w:t>
            </w:r>
          </w:p>
        </w:tc>
        <w:tc>
          <w:tcPr>
            <w:tcW w:w="1530" w:type="pct"/>
            <w:shd w:val="clear" w:color="auto" w:fill="auto"/>
            <w:noWrap/>
            <w:vAlign w:val="center"/>
            <w:hideMark/>
          </w:tcPr>
          <w:p w14:paraId="1A53F3F0"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tl/>
              </w:rPr>
            </w:pPr>
            <w:r w:rsidRPr="00511D63">
              <w:rPr>
                <w:rFonts w:ascii="Sakkal Majalla" w:eastAsia="Times New Roman" w:hAnsi="Sakkal Majalla" w:cs="Sakkal Majalla"/>
                <w:b/>
                <w:bCs/>
                <w:color w:val="2F5496" w:themeColor="accent1" w:themeShade="BF"/>
                <w:kern w:val="0"/>
                <w:sz w:val="28"/>
                <w:szCs w:val="28"/>
              </w:rPr>
              <w:t xml:space="preserve"> 6_14% </w:t>
            </w:r>
          </w:p>
        </w:tc>
        <w:tc>
          <w:tcPr>
            <w:tcW w:w="850" w:type="pct"/>
            <w:shd w:val="clear" w:color="auto" w:fill="auto"/>
            <w:noWrap/>
            <w:vAlign w:val="center"/>
            <w:hideMark/>
          </w:tcPr>
          <w:p w14:paraId="21C1F124"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0.2%</w:t>
            </w:r>
          </w:p>
        </w:tc>
        <w:tc>
          <w:tcPr>
            <w:tcW w:w="556" w:type="pct"/>
            <w:shd w:val="clear" w:color="auto" w:fill="auto"/>
            <w:noWrap/>
            <w:vAlign w:val="center"/>
            <w:hideMark/>
          </w:tcPr>
          <w:p w14:paraId="284CB956"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0.4%</w:t>
            </w:r>
          </w:p>
        </w:tc>
        <w:tc>
          <w:tcPr>
            <w:tcW w:w="536" w:type="pct"/>
            <w:shd w:val="clear" w:color="auto" w:fill="auto"/>
            <w:noWrap/>
            <w:vAlign w:val="center"/>
            <w:hideMark/>
          </w:tcPr>
          <w:p w14:paraId="226EE81E"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0.6%</w:t>
            </w:r>
          </w:p>
        </w:tc>
        <w:tc>
          <w:tcPr>
            <w:tcW w:w="536" w:type="pct"/>
            <w:shd w:val="clear" w:color="auto" w:fill="auto"/>
            <w:noWrap/>
            <w:vAlign w:val="center"/>
            <w:hideMark/>
          </w:tcPr>
          <w:p w14:paraId="13CB9281" w14:textId="77777777" w:rsidR="00D93597" w:rsidRPr="00511D63" w:rsidRDefault="00D93597" w:rsidP="00511D63">
            <w:pPr>
              <w:spacing w:after="0" w:line="240" w:lineRule="auto"/>
              <w:jc w:val="center"/>
              <w:rPr>
                <w:rFonts w:ascii="Sakkal Majalla" w:eastAsia="Times New Roman" w:hAnsi="Sakkal Majalla" w:cs="Sakkal Majalla"/>
                <w:b/>
                <w:bCs/>
                <w:color w:val="2F5496" w:themeColor="accent1" w:themeShade="BF"/>
                <w:kern w:val="0"/>
                <w:sz w:val="28"/>
                <w:szCs w:val="28"/>
              </w:rPr>
            </w:pPr>
            <w:r w:rsidRPr="00511D63">
              <w:rPr>
                <w:rFonts w:ascii="Sakkal Majalla" w:eastAsia="Times New Roman" w:hAnsi="Sakkal Majalla" w:cs="Sakkal Majalla"/>
                <w:b/>
                <w:bCs/>
                <w:color w:val="2F5496" w:themeColor="accent1" w:themeShade="BF"/>
                <w:kern w:val="0"/>
                <w:sz w:val="28"/>
                <w:szCs w:val="28"/>
              </w:rPr>
              <w:t>0.8%</w:t>
            </w:r>
          </w:p>
        </w:tc>
      </w:tr>
      <w:tr w:rsidR="00D93597" w:rsidRPr="003D7920" w14:paraId="4A4B4838" w14:textId="77777777" w:rsidTr="00420AE9">
        <w:trPr>
          <w:trHeight w:val="20"/>
        </w:trPr>
        <w:tc>
          <w:tcPr>
            <w:tcW w:w="992" w:type="pct"/>
            <w:shd w:val="clear" w:color="auto" w:fill="8EAADB" w:themeFill="accent1" w:themeFillTint="99"/>
            <w:noWrap/>
            <w:vAlign w:val="center"/>
            <w:hideMark/>
          </w:tcPr>
          <w:p w14:paraId="7C21B30A" w14:textId="77777777" w:rsidR="00D93597" w:rsidRPr="003D7920" w:rsidRDefault="00D93597" w:rsidP="003D7920">
            <w:pPr>
              <w:bidi/>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tl/>
              </w:rPr>
              <w:t>المجموع</w:t>
            </w:r>
          </w:p>
        </w:tc>
        <w:tc>
          <w:tcPr>
            <w:tcW w:w="1530" w:type="pct"/>
            <w:shd w:val="clear" w:color="auto" w:fill="8EAADB" w:themeFill="accent1" w:themeFillTint="99"/>
            <w:noWrap/>
            <w:vAlign w:val="center"/>
            <w:hideMark/>
          </w:tcPr>
          <w:p w14:paraId="33DE80C4" w14:textId="77777777" w:rsidR="00D93597" w:rsidRPr="003D7920" w:rsidRDefault="00D93597" w:rsidP="003D7920">
            <w:pPr>
              <w:spacing w:after="0" w:line="192" w:lineRule="auto"/>
              <w:rPr>
                <w:rFonts w:ascii="Sakkal Majalla" w:eastAsia="Times New Roman" w:hAnsi="Sakkal Majalla" w:cs="Sakkal Majalla"/>
                <w:b/>
                <w:bCs/>
                <w:color w:val="FFFFFF"/>
                <w:kern w:val="0"/>
                <w:sz w:val="28"/>
                <w:szCs w:val="28"/>
                <w:rtl/>
              </w:rPr>
            </w:pPr>
            <w:r w:rsidRPr="003D7920">
              <w:rPr>
                <w:rFonts w:ascii="Sakkal Majalla" w:eastAsia="Times New Roman" w:hAnsi="Sakkal Majalla" w:cs="Sakkal Majalla"/>
                <w:b/>
                <w:bCs/>
                <w:color w:val="FFFFFF"/>
                <w:kern w:val="0"/>
                <w:sz w:val="28"/>
                <w:szCs w:val="28"/>
              </w:rPr>
              <w:t> </w:t>
            </w:r>
          </w:p>
        </w:tc>
        <w:tc>
          <w:tcPr>
            <w:tcW w:w="850" w:type="pct"/>
            <w:shd w:val="clear" w:color="auto" w:fill="8EAADB" w:themeFill="accent1" w:themeFillTint="99"/>
            <w:noWrap/>
            <w:vAlign w:val="center"/>
            <w:hideMark/>
          </w:tcPr>
          <w:p w14:paraId="79FEBC09" w14:textId="77777777" w:rsidR="00D93597" w:rsidRPr="003D7920" w:rsidRDefault="00D93597" w:rsidP="003D7920">
            <w:pPr>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Pr>
              <w:t>0.6%</w:t>
            </w:r>
          </w:p>
        </w:tc>
        <w:tc>
          <w:tcPr>
            <w:tcW w:w="556" w:type="pct"/>
            <w:shd w:val="clear" w:color="auto" w:fill="8EAADB" w:themeFill="accent1" w:themeFillTint="99"/>
            <w:noWrap/>
            <w:vAlign w:val="center"/>
            <w:hideMark/>
          </w:tcPr>
          <w:p w14:paraId="3C80A77F" w14:textId="77777777" w:rsidR="00D93597" w:rsidRPr="003D7920" w:rsidRDefault="00D93597" w:rsidP="003D7920">
            <w:pPr>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Pr>
              <w:t>1.2%</w:t>
            </w:r>
          </w:p>
        </w:tc>
        <w:tc>
          <w:tcPr>
            <w:tcW w:w="536" w:type="pct"/>
            <w:shd w:val="clear" w:color="auto" w:fill="8EAADB" w:themeFill="accent1" w:themeFillTint="99"/>
            <w:noWrap/>
            <w:vAlign w:val="center"/>
            <w:hideMark/>
          </w:tcPr>
          <w:p w14:paraId="2EA6814A" w14:textId="77777777" w:rsidR="00D93597" w:rsidRPr="003D7920" w:rsidRDefault="00D93597" w:rsidP="003D7920">
            <w:pPr>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Pr>
              <w:t>1.8%</w:t>
            </w:r>
          </w:p>
        </w:tc>
        <w:tc>
          <w:tcPr>
            <w:tcW w:w="536" w:type="pct"/>
            <w:shd w:val="clear" w:color="auto" w:fill="8EAADB" w:themeFill="accent1" w:themeFillTint="99"/>
            <w:noWrap/>
            <w:vAlign w:val="center"/>
            <w:hideMark/>
          </w:tcPr>
          <w:p w14:paraId="44BAB8AB" w14:textId="77777777" w:rsidR="00D93597" w:rsidRPr="003D7920" w:rsidRDefault="00D93597" w:rsidP="003D7920">
            <w:pPr>
              <w:spacing w:after="0" w:line="192" w:lineRule="auto"/>
              <w:jc w:val="center"/>
              <w:rPr>
                <w:rFonts w:ascii="Sakkal Majalla" w:eastAsia="Times New Roman" w:hAnsi="Sakkal Majalla" w:cs="Sakkal Majalla"/>
                <w:b/>
                <w:bCs/>
                <w:color w:val="FFFFFF"/>
                <w:kern w:val="0"/>
                <w:sz w:val="28"/>
                <w:szCs w:val="28"/>
              </w:rPr>
            </w:pPr>
            <w:r w:rsidRPr="003D7920">
              <w:rPr>
                <w:rFonts w:ascii="Sakkal Majalla" w:eastAsia="Times New Roman" w:hAnsi="Sakkal Majalla" w:cs="Sakkal Majalla"/>
                <w:b/>
                <w:bCs/>
                <w:color w:val="FFFFFF"/>
                <w:kern w:val="0"/>
                <w:sz w:val="28"/>
                <w:szCs w:val="28"/>
              </w:rPr>
              <w:t>2.4%</w:t>
            </w:r>
          </w:p>
        </w:tc>
      </w:tr>
    </w:tbl>
    <w:p w14:paraId="451E6CDA" w14:textId="77777777" w:rsidR="00D93597" w:rsidRPr="00420AE9" w:rsidRDefault="00D93597" w:rsidP="00D93597">
      <w:pPr>
        <w:bidi/>
        <w:spacing w:after="0" w:line="240" w:lineRule="auto"/>
        <w:ind w:firstLine="288"/>
        <w:jc w:val="mediumKashida"/>
        <w:rPr>
          <w:rFonts w:ascii="Sakkal Majalla" w:eastAsia="Times New Roman" w:hAnsi="Sakkal Majalla" w:cs="Sakkal Majalla"/>
          <w:b/>
          <w:bCs/>
          <w:kern w:val="0"/>
          <w:sz w:val="32"/>
          <w:szCs w:val="32"/>
          <w:rtl/>
        </w:rPr>
      </w:pPr>
      <w:r w:rsidRPr="00420AE9">
        <w:rPr>
          <w:rFonts w:ascii="Sakkal Majalla" w:eastAsia="Times New Roman" w:hAnsi="Sakkal Majalla" w:cs="Sakkal Majalla"/>
          <w:b/>
          <w:bCs/>
          <w:color w:val="2F5496" w:themeColor="accent1" w:themeShade="BF"/>
          <w:kern w:val="0"/>
          <w:sz w:val="32"/>
          <w:szCs w:val="32"/>
          <w:rtl/>
        </w:rPr>
        <w:t>المصدر: دائرة الإحصاءات العامة، جداول المدخلات والمخرجات، وتقديرات الباحث.</w:t>
      </w:r>
    </w:p>
    <w:p w14:paraId="3B42BF3D" w14:textId="77777777" w:rsidR="00D93597" w:rsidRPr="00420AE9" w:rsidRDefault="00D93597" w:rsidP="00D93597">
      <w:pPr>
        <w:pStyle w:val="ListParagraph"/>
        <w:bidi/>
        <w:spacing w:after="0" w:line="240" w:lineRule="auto"/>
        <w:ind w:left="360"/>
        <w:jc w:val="both"/>
        <w:rPr>
          <w:rFonts w:ascii="Sakkal Majalla" w:hAnsi="Sakkal Majalla" w:cs="Sakkal Majalla"/>
          <w:b/>
          <w:bCs/>
          <w:sz w:val="32"/>
          <w:szCs w:val="32"/>
        </w:rPr>
      </w:pPr>
    </w:p>
    <w:sectPr w:rsidR="00D93597" w:rsidRPr="00420AE9" w:rsidSect="0066677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A3B51" w14:textId="77777777" w:rsidR="00257BD2" w:rsidRDefault="00257BD2" w:rsidP="00DC3976">
      <w:pPr>
        <w:spacing w:after="0" w:line="240" w:lineRule="auto"/>
      </w:pPr>
      <w:r>
        <w:separator/>
      </w:r>
    </w:p>
  </w:endnote>
  <w:endnote w:type="continuationSeparator" w:id="0">
    <w:p w14:paraId="7F04786C" w14:textId="77777777" w:rsidR="00257BD2" w:rsidRDefault="00257BD2" w:rsidP="00DC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Dubai">
    <w:altName w:val="Tahoma"/>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266674"/>
      <w:docPartObj>
        <w:docPartGallery w:val="Page Numbers (Bottom of Page)"/>
        <w:docPartUnique/>
      </w:docPartObj>
    </w:sdtPr>
    <w:sdtEndPr>
      <w:rPr>
        <w:noProof/>
      </w:rPr>
    </w:sdtEndPr>
    <w:sdtContent>
      <w:p w14:paraId="466934B2" w14:textId="77777777" w:rsidR="0025543A" w:rsidRDefault="0025543A">
        <w:pPr>
          <w:pStyle w:val="Footer"/>
          <w:jc w:val="center"/>
        </w:pPr>
        <w:r>
          <w:fldChar w:fldCharType="begin"/>
        </w:r>
        <w:r>
          <w:instrText xml:space="preserve"> PAGE   \* MERGEFORMAT </w:instrText>
        </w:r>
        <w:r>
          <w:fldChar w:fldCharType="separate"/>
        </w:r>
        <w:r w:rsidR="001610CD">
          <w:rPr>
            <w:noProof/>
          </w:rPr>
          <w:t>22</w:t>
        </w:r>
        <w:r>
          <w:rPr>
            <w:noProof/>
          </w:rPr>
          <w:fldChar w:fldCharType="end"/>
        </w:r>
      </w:p>
    </w:sdtContent>
  </w:sdt>
  <w:p w14:paraId="4D176854" w14:textId="77777777" w:rsidR="0025543A" w:rsidRDefault="00255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F475F" w14:textId="77777777" w:rsidR="00257BD2" w:rsidRDefault="00257BD2" w:rsidP="00DC3976">
      <w:pPr>
        <w:spacing w:after="0" w:line="240" w:lineRule="auto"/>
      </w:pPr>
      <w:r>
        <w:separator/>
      </w:r>
    </w:p>
  </w:footnote>
  <w:footnote w:type="continuationSeparator" w:id="0">
    <w:p w14:paraId="2903B13F" w14:textId="77777777" w:rsidR="00257BD2" w:rsidRDefault="00257BD2" w:rsidP="00DC3976">
      <w:pPr>
        <w:spacing w:after="0" w:line="240" w:lineRule="auto"/>
      </w:pPr>
      <w:r>
        <w:continuationSeparator/>
      </w:r>
    </w:p>
  </w:footnote>
  <w:footnote w:id="1">
    <w:p w14:paraId="1785023E" w14:textId="77777777" w:rsidR="0025543A" w:rsidRDefault="0025543A" w:rsidP="004B3611">
      <w:pPr>
        <w:pStyle w:val="FootnoteText"/>
        <w:bidi/>
        <w:rPr>
          <w:rtl/>
          <w:lang w:bidi="ar-JO"/>
        </w:rPr>
      </w:pPr>
      <w:r>
        <w:rPr>
          <w:rStyle w:val="FootnoteReference"/>
        </w:rPr>
        <w:footnoteRef/>
      </w:r>
      <w:r w:rsidRPr="00942358">
        <w:rPr>
          <w:rFonts w:ascii="Dubai" w:hAnsi="Dubai" w:cs="Dubai"/>
          <w:b/>
          <w:bCs/>
          <w:sz w:val="14"/>
          <w:szCs w:val="14"/>
          <w:rtl/>
          <w:lang w:bidi="ar-JO"/>
        </w:rPr>
        <w:t>تم توزيع فئات الدخل على الاقطاعات بأخذ الأهمية النسبة للقطاع في اجمالي المؤمن عليهم وضربهم بالفئة الكلية.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0E04"/>
    <w:multiLevelType w:val="multilevel"/>
    <w:tmpl w:val="E79C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247A2"/>
    <w:multiLevelType w:val="hybridMultilevel"/>
    <w:tmpl w:val="A30A4F2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857078D"/>
    <w:multiLevelType w:val="multilevel"/>
    <w:tmpl w:val="DEB0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C3F98"/>
    <w:multiLevelType w:val="multilevel"/>
    <w:tmpl w:val="EAA20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5A4C"/>
    <w:multiLevelType w:val="hybridMultilevel"/>
    <w:tmpl w:val="BAA4B5E2"/>
    <w:lvl w:ilvl="0" w:tplc="117AB3E0">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2582E"/>
    <w:multiLevelType w:val="hybridMultilevel"/>
    <w:tmpl w:val="28E88F8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35C7E32"/>
    <w:multiLevelType w:val="multilevel"/>
    <w:tmpl w:val="483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E57FE"/>
    <w:multiLevelType w:val="multilevel"/>
    <w:tmpl w:val="E9CC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168B9"/>
    <w:multiLevelType w:val="multilevel"/>
    <w:tmpl w:val="C298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163C80"/>
    <w:multiLevelType w:val="multilevel"/>
    <w:tmpl w:val="8386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A3635"/>
    <w:multiLevelType w:val="multilevel"/>
    <w:tmpl w:val="ADB2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E68CB"/>
    <w:multiLevelType w:val="multilevel"/>
    <w:tmpl w:val="F0DA9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D127A8"/>
    <w:multiLevelType w:val="multilevel"/>
    <w:tmpl w:val="3B3A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9677A"/>
    <w:multiLevelType w:val="multilevel"/>
    <w:tmpl w:val="E926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87502"/>
    <w:multiLevelType w:val="multilevel"/>
    <w:tmpl w:val="1C00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E2A9E"/>
    <w:multiLevelType w:val="multilevel"/>
    <w:tmpl w:val="7128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E31D2"/>
    <w:multiLevelType w:val="hybridMultilevel"/>
    <w:tmpl w:val="CAC6BE10"/>
    <w:lvl w:ilvl="0" w:tplc="F6083DD0">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125AD"/>
    <w:multiLevelType w:val="multilevel"/>
    <w:tmpl w:val="54F2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4A1270"/>
    <w:multiLevelType w:val="multilevel"/>
    <w:tmpl w:val="2296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33C29"/>
    <w:multiLevelType w:val="hybridMultilevel"/>
    <w:tmpl w:val="810C40F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ED1100D"/>
    <w:multiLevelType w:val="multilevel"/>
    <w:tmpl w:val="F7FA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70721A"/>
    <w:multiLevelType w:val="multilevel"/>
    <w:tmpl w:val="2BAC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9969CA"/>
    <w:multiLevelType w:val="hybridMultilevel"/>
    <w:tmpl w:val="7C5AEEF0"/>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644888980">
    <w:abstractNumId w:val="10"/>
  </w:num>
  <w:num w:numId="2" w16cid:durableId="1311446209">
    <w:abstractNumId w:val="13"/>
  </w:num>
  <w:num w:numId="3" w16cid:durableId="1664580910">
    <w:abstractNumId w:val="21"/>
  </w:num>
  <w:num w:numId="4" w16cid:durableId="1943802919">
    <w:abstractNumId w:val="6"/>
  </w:num>
  <w:num w:numId="5" w16cid:durableId="435252726">
    <w:abstractNumId w:val="20"/>
  </w:num>
  <w:num w:numId="6" w16cid:durableId="20977896">
    <w:abstractNumId w:val="2"/>
  </w:num>
  <w:num w:numId="7" w16cid:durableId="590967503">
    <w:abstractNumId w:val="18"/>
  </w:num>
  <w:num w:numId="8" w16cid:durableId="1848515059">
    <w:abstractNumId w:val="3"/>
  </w:num>
  <w:num w:numId="9" w16cid:durableId="538933082">
    <w:abstractNumId w:val="15"/>
  </w:num>
  <w:num w:numId="10" w16cid:durableId="1061294699">
    <w:abstractNumId w:val="11"/>
  </w:num>
  <w:num w:numId="11" w16cid:durableId="1209221874">
    <w:abstractNumId w:val="17"/>
  </w:num>
  <w:num w:numId="12" w16cid:durableId="886382420">
    <w:abstractNumId w:val="7"/>
  </w:num>
  <w:num w:numId="13" w16cid:durableId="1387534206">
    <w:abstractNumId w:val="12"/>
  </w:num>
  <w:num w:numId="14" w16cid:durableId="1306009260">
    <w:abstractNumId w:val="8"/>
  </w:num>
  <w:num w:numId="15" w16cid:durableId="175467538">
    <w:abstractNumId w:val="14"/>
  </w:num>
  <w:num w:numId="16" w16cid:durableId="23022738">
    <w:abstractNumId w:val="9"/>
  </w:num>
  <w:num w:numId="17" w16cid:durableId="524440170">
    <w:abstractNumId w:val="0"/>
  </w:num>
  <w:num w:numId="18" w16cid:durableId="1745296595">
    <w:abstractNumId w:val="19"/>
  </w:num>
  <w:num w:numId="19" w16cid:durableId="877279703">
    <w:abstractNumId w:val="5"/>
  </w:num>
  <w:num w:numId="20" w16cid:durableId="1699043484">
    <w:abstractNumId w:val="1"/>
  </w:num>
  <w:num w:numId="21" w16cid:durableId="2058239786">
    <w:abstractNumId w:val="16"/>
  </w:num>
  <w:num w:numId="22" w16cid:durableId="1588685089">
    <w:abstractNumId w:val="4"/>
  </w:num>
  <w:num w:numId="23" w16cid:durableId="1450779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O2MDA3NDEzMzcwMbFQ0lEKTi0uzszPAykwrwUAfobTgywAAAA="/>
  </w:docVars>
  <w:rsids>
    <w:rsidRoot w:val="00C35D42"/>
    <w:rsid w:val="00005F36"/>
    <w:rsid w:val="0000782B"/>
    <w:rsid w:val="00016D1D"/>
    <w:rsid w:val="000210CF"/>
    <w:rsid w:val="0002651C"/>
    <w:rsid w:val="00055D47"/>
    <w:rsid w:val="0006196B"/>
    <w:rsid w:val="000675F6"/>
    <w:rsid w:val="00075990"/>
    <w:rsid w:val="000765B2"/>
    <w:rsid w:val="00090FD6"/>
    <w:rsid w:val="000B15E3"/>
    <w:rsid w:val="000C589D"/>
    <w:rsid w:val="000C6D75"/>
    <w:rsid w:val="000D76F8"/>
    <w:rsid w:val="000E3181"/>
    <w:rsid w:val="001375CC"/>
    <w:rsid w:val="00144D61"/>
    <w:rsid w:val="001503D7"/>
    <w:rsid w:val="001539C9"/>
    <w:rsid w:val="001610CD"/>
    <w:rsid w:val="0016793A"/>
    <w:rsid w:val="00175275"/>
    <w:rsid w:val="00191FE6"/>
    <w:rsid w:val="00193AAA"/>
    <w:rsid w:val="001A4642"/>
    <w:rsid w:val="001B6487"/>
    <w:rsid w:val="001B72D8"/>
    <w:rsid w:val="001C35F6"/>
    <w:rsid w:val="001C6677"/>
    <w:rsid w:val="001F107B"/>
    <w:rsid w:val="0021458F"/>
    <w:rsid w:val="00243B6D"/>
    <w:rsid w:val="0025543A"/>
    <w:rsid w:val="00257BD2"/>
    <w:rsid w:val="002B2172"/>
    <w:rsid w:val="002B6552"/>
    <w:rsid w:val="002C7D4B"/>
    <w:rsid w:val="002E4AEB"/>
    <w:rsid w:val="00307E59"/>
    <w:rsid w:val="00322B91"/>
    <w:rsid w:val="0032468D"/>
    <w:rsid w:val="00341721"/>
    <w:rsid w:val="003624A3"/>
    <w:rsid w:val="00371068"/>
    <w:rsid w:val="00382A8D"/>
    <w:rsid w:val="00383F59"/>
    <w:rsid w:val="00390AF7"/>
    <w:rsid w:val="003B7C7C"/>
    <w:rsid w:val="003D7920"/>
    <w:rsid w:val="003F37C5"/>
    <w:rsid w:val="00400AAF"/>
    <w:rsid w:val="00420AE9"/>
    <w:rsid w:val="004469BB"/>
    <w:rsid w:val="004602FB"/>
    <w:rsid w:val="0046207C"/>
    <w:rsid w:val="00482F61"/>
    <w:rsid w:val="00483EE8"/>
    <w:rsid w:val="00484E57"/>
    <w:rsid w:val="004855C5"/>
    <w:rsid w:val="004B3611"/>
    <w:rsid w:val="00511D63"/>
    <w:rsid w:val="0051205F"/>
    <w:rsid w:val="00537456"/>
    <w:rsid w:val="00537D1B"/>
    <w:rsid w:val="00543A9A"/>
    <w:rsid w:val="00556F4C"/>
    <w:rsid w:val="005733ED"/>
    <w:rsid w:val="0058576C"/>
    <w:rsid w:val="00592344"/>
    <w:rsid w:val="005A48F9"/>
    <w:rsid w:val="005A61E4"/>
    <w:rsid w:val="005D7327"/>
    <w:rsid w:val="005E500C"/>
    <w:rsid w:val="00615CB7"/>
    <w:rsid w:val="006172F6"/>
    <w:rsid w:val="00645E8A"/>
    <w:rsid w:val="00666771"/>
    <w:rsid w:val="006C4996"/>
    <w:rsid w:val="006D6428"/>
    <w:rsid w:val="00721493"/>
    <w:rsid w:val="00721D24"/>
    <w:rsid w:val="00765FD5"/>
    <w:rsid w:val="00772867"/>
    <w:rsid w:val="007C09D1"/>
    <w:rsid w:val="007C282F"/>
    <w:rsid w:val="007D1814"/>
    <w:rsid w:val="007E1388"/>
    <w:rsid w:val="007E6D22"/>
    <w:rsid w:val="007F3383"/>
    <w:rsid w:val="007F7F70"/>
    <w:rsid w:val="00811B87"/>
    <w:rsid w:val="00845A77"/>
    <w:rsid w:val="00853E3E"/>
    <w:rsid w:val="00867C17"/>
    <w:rsid w:val="00880CD7"/>
    <w:rsid w:val="008813D6"/>
    <w:rsid w:val="00883EFD"/>
    <w:rsid w:val="008B4C4F"/>
    <w:rsid w:val="008F33E4"/>
    <w:rsid w:val="00906B0B"/>
    <w:rsid w:val="00942358"/>
    <w:rsid w:val="00947391"/>
    <w:rsid w:val="00952DDA"/>
    <w:rsid w:val="00967FE5"/>
    <w:rsid w:val="00974445"/>
    <w:rsid w:val="009B2863"/>
    <w:rsid w:val="009B4709"/>
    <w:rsid w:val="009C3B6B"/>
    <w:rsid w:val="009C665F"/>
    <w:rsid w:val="009E2AF1"/>
    <w:rsid w:val="009E4278"/>
    <w:rsid w:val="009F2DD7"/>
    <w:rsid w:val="009F4FEC"/>
    <w:rsid w:val="00A05749"/>
    <w:rsid w:val="00A23ADE"/>
    <w:rsid w:val="00A608EE"/>
    <w:rsid w:val="00A613E3"/>
    <w:rsid w:val="00A81391"/>
    <w:rsid w:val="00A82183"/>
    <w:rsid w:val="00AA2B2C"/>
    <w:rsid w:val="00AA45E4"/>
    <w:rsid w:val="00AB7E71"/>
    <w:rsid w:val="00AD1E10"/>
    <w:rsid w:val="00AD4F02"/>
    <w:rsid w:val="00AE0C89"/>
    <w:rsid w:val="00AE4986"/>
    <w:rsid w:val="00AF1DA6"/>
    <w:rsid w:val="00B1212E"/>
    <w:rsid w:val="00B26BEB"/>
    <w:rsid w:val="00B448DE"/>
    <w:rsid w:val="00B550E1"/>
    <w:rsid w:val="00B65606"/>
    <w:rsid w:val="00B65C12"/>
    <w:rsid w:val="00B84344"/>
    <w:rsid w:val="00B86E20"/>
    <w:rsid w:val="00B9001F"/>
    <w:rsid w:val="00BB3CC4"/>
    <w:rsid w:val="00BC16F3"/>
    <w:rsid w:val="00BE2D2F"/>
    <w:rsid w:val="00C03B93"/>
    <w:rsid w:val="00C072D0"/>
    <w:rsid w:val="00C35D42"/>
    <w:rsid w:val="00C64B1E"/>
    <w:rsid w:val="00C72FE9"/>
    <w:rsid w:val="00C92294"/>
    <w:rsid w:val="00C961DD"/>
    <w:rsid w:val="00CA0CF5"/>
    <w:rsid w:val="00CD1ABF"/>
    <w:rsid w:val="00CE0AF3"/>
    <w:rsid w:val="00CE248C"/>
    <w:rsid w:val="00CE3FC2"/>
    <w:rsid w:val="00CE4A96"/>
    <w:rsid w:val="00CE4EE0"/>
    <w:rsid w:val="00CE64BB"/>
    <w:rsid w:val="00CF2AF8"/>
    <w:rsid w:val="00CF756E"/>
    <w:rsid w:val="00D146CA"/>
    <w:rsid w:val="00D45B81"/>
    <w:rsid w:val="00D93597"/>
    <w:rsid w:val="00DB2E97"/>
    <w:rsid w:val="00DC3976"/>
    <w:rsid w:val="00DD4980"/>
    <w:rsid w:val="00DE2A54"/>
    <w:rsid w:val="00DE6BB6"/>
    <w:rsid w:val="00DF3D4B"/>
    <w:rsid w:val="00E02194"/>
    <w:rsid w:val="00E073AA"/>
    <w:rsid w:val="00E133B2"/>
    <w:rsid w:val="00E171C9"/>
    <w:rsid w:val="00E23DC2"/>
    <w:rsid w:val="00E40414"/>
    <w:rsid w:val="00E50882"/>
    <w:rsid w:val="00E60EC4"/>
    <w:rsid w:val="00E63439"/>
    <w:rsid w:val="00E80144"/>
    <w:rsid w:val="00F0243F"/>
    <w:rsid w:val="00F72060"/>
    <w:rsid w:val="00F73561"/>
    <w:rsid w:val="00F776AE"/>
    <w:rsid w:val="00F80A5C"/>
    <w:rsid w:val="00F95F1F"/>
    <w:rsid w:val="00FB3991"/>
    <w:rsid w:val="00FC7AE4"/>
    <w:rsid w:val="00FE77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f6fb,#ebebeb"/>
    </o:shapedefaults>
    <o:shapelayout v:ext="edit">
      <o:idmap v:ext="edit" data="1"/>
    </o:shapelayout>
  </w:shapeDefaults>
  <w:decimalSymbol w:val="."/>
  <w:listSeparator w:val=","/>
  <w14:docId w14:val="6FE26987"/>
  <w15:docId w15:val="{3001D909-473D-4DF8-8359-A884E711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1"/>
  </w:style>
  <w:style w:type="paragraph" w:styleId="Heading1">
    <w:name w:val="heading 1"/>
    <w:basedOn w:val="Normal"/>
    <w:next w:val="Normal"/>
    <w:link w:val="Heading1Char"/>
    <w:uiPriority w:val="9"/>
    <w:qFormat/>
    <w:rsid w:val="00C35D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35D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5D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5D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5D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5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35D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5D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5D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5D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5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D42"/>
    <w:rPr>
      <w:rFonts w:eastAsiaTheme="majorEastAsia" w:cstheme="majorBidi"/>
      <w:color w:val="272727" w:themeColor="text1" w:themeTint="D8"/>
    </w:rPr>
  </w:style>
  <w:style w:type="paragraph" w:styleId="Title">
    <w:name w:val="Title"/>
    <w:basedOn w:val="Normal"/>
    <w:next w:val="Normal"/>
    <w:link w:val="TitleChar"/>
    <w:uiPriority w:val="10"/>
    <w:qFormat/>
    <w:rsid w:val="00C35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D42"/>
    <w:pPr>
      <w:spacing w:before="160"/>
      <w:jc w:val="center"/>
    </w:pPr>
    <w:rPr>
      <w:i/>
      <w:iCs/>
      <w:color w:val="404040" w:themeColor="text1" w:themeTint="BF"/>
    </w:rPr>
  </w:style>
  <w:style w:type="character" w:customStyle="1" w:styleId="QuoteChar">
    <w:name w:val="Quote Char"/>
    <w:basedOn w:val="DefaultParagraphFont"/>
    <w:link w:val="Quote"/>
    <w:uiPriority w:val="29"/>
    <w:rsid w:val="00C35D42"/>
    <w:rPr>
      <w:i/>
      <w:iCs/>
      <w:color w:val="404040" w:themeColor="text1" w:themeTint="BF"/>
    </w:rPr>
  </w:style>
  <w:style w:type="paragraph" w:styleId="ListParagraph">
    <w:name w:val="List Paragraph"/>
    <w:basedOn w:val="Normal"/>
    <w:uiPriority w:val="34"/>
    <w:qFormat/>
    <w:rsid w:val="00C35D42"/>
    <w:pPr>
      <w:ind w:left="720"/>
      <w:contextualSpacing/>
    </w:pPr>
  </w:style>
  <w:style w:type="character" w:styleId="IntenseEmphasis">
    <w:name w:val="Intense Emphasis"/>
    <w:basedOn w:val="DefaultParagraphFont"/>
    <w:uiPriority w:val="21"/>
    <w:qFormat/>
    <w:rsid w:val="00C35D42"/>
    <w:rPr>
      <w:i/>
      <w:iCs/>
      <w:color w:val="2F5496" w:themeColor="accent1" w:themeShade="BF"/>
    </w:rPr>
  </w:style>
  <w:style w:type="paragraph" w:styleId="IntenseQuote">
    <w:name w:val="Intense Quote"/>
    <w:basedOn w:val="Normal"/>
    <w:next w:val="Normal"/>
    <w:link w:val="IntenseQuoteChar"/>
    <w:uiPriority w:val="30"/>
    <w:qFormat/>
    <w:rsid w:val="00C35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5D42"/>
    <w:rPr>
      <w:i/>
      <w:iCs/>
      <w:color w:val="2F5496" w:themeColor="accent1" w:themeShade="BF"/>
    </w:rPr>
  </w:style>
  <w:style w:type="character" w:styleId="IntenseReference">
    <w:name w:val="Intense Reference"/>
    <w:basedOn w:val="DefaultParagraphFont"/>
    <w:uiPriority w:val="32"/>
    <w:qFormat/>
    <w:rsid w:val="00C35D42"/>
    <w:rPr>
      <w:b/>
      <w:bCs/>
      <w:smallCaps/>
      <w:color w:val="2F5496" w:themeColor="accent1" w:themeShade="BF"/>
      <w:spacing w:val="5"/>
    </w:rPr>
  </w:style>
  <w:style w:type="paragraph" w:styleId="NormalWeb">
    <w:name w:val="Normal (Web)"/>
    <w:basedOn w:val="Normal"/>
    <w:uiPriority w:val="99"/>
    <w:semiHidden/>
    <w:unhideWhenUsed/>
    <w:rsid w:val="001B648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B6487"/>
    <w:rPr>
      <w:b/>
      <w:bCs/>
    </w:rPr>
  </w:style>
  <w:style w:type="character" w:customStyle="1" w:styleId="truncate">
    <w:name w:val="truncate"/>
    <w:basedOn w:val="DefaultParagraphFont"/>
    <w:rsid w:val="001B6487"/>
  </w:style>
  <w:style w:type="table" w:styleId="TableGrid">
    <w:name w:val="Table Grid"/>
    <w:basedOn w:val="TableNormal"/>
    <w:uiPriority w:val="59"/>
    <w:rsid w:val="00FB3991"/>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3991"/>
    <w:rPr>
      <w:color w:val="0563C1" w:themeColor="hyperlink"/>
      <w:u w:val="single"/>
    </w:rPr>
  </w:style>
  <w:style w:type="character" w:customStyle="1" w:styleId="UnresolvedMention1">
    <w:name w:val="Unresolved Mention1"/>
    <w:basedOn w:val="DefaultParagraphFont"/>
    <w:uiPriority w:val="99"/>
    <w:semiHidden/>
    <w:unhideWhenUsed/>
    <w:rsid w:val="00FB3991"/>
    <w:rPr>
      <w:color w:val="605E5C"/>
      <w:shd w:val="clear" w:color="auto" w:fill="E1DFDD"/>
    </w:rPr>
  </w:style>
  <w:style w:type="paragraph" w:styleId="Header">
    <w:name w:val="header"/>
    <w:basedOn w:val="Normal"/>
    <w:link w:val="HeaderChar"/>
    <w:uiPriority w:val="99"/>
    <w:unhideWhenUsed/>
    <w:rsid w:val="00DC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976"/>
  </w:style>
  <w:style w:type="paragraph" w:styleId="Footer">
    <w:name w:val="footer"/>
    <w:basedOn w:val="Normal"/>
    <w:link w:val="FooterChar"/>
    <w:uiPriority w:val="99"/>
    <w:unhideWhenUsed/>
    <w:rsid w:val="00DC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976"/>
  </w:style>
  <w:style w:type="paragraph" w:styleId="FootnoteText">
    <w:name w:val="footnote text"/>
    <w:basedOn w:val="Normal"/>
    <w:link w:val="FootnoteTextChar"/>
    <w:uiPriority w:val="99"/>
    <w:semiHidden/>
    <w:unhideWhenUsed/>
    <w:rsid w:val="001752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275"/>
    <w:rPr>
      <w:sz w:val="20"/>
      <w:szCs w:val="20"/>
    </w:rPr>
  </w:style>
  <w:style w:type="character" w:styleId="FootnoteReference">
    <w:name w:val="footnote reference"/>
    <w:basedOn w:val="DefaultParagraphFont"/>
    <w:uiPriority w:val="99"/>
    <w:semiHidden/>
    <w:unhideWhenUsed/>
    <w:rsid w:val="00175275"/>
    <w:rPr>
      <w:vertAlign w:val="superscript"/>
    </w:rPr>
  </w:style>
  <w:style w:type="paragraph" w:styleId="BalloonText">
    <w:name w:val="Balloon Text"/>
    <w:basedOn w:val="Normal"/>
    <w:link w:val="BalloonTextChar"/>
    <w:uiPriority w:val="99"/>
    <w:semiHidden/>
    <w:unhideWhenUsed/>
    <w:rsid w:val="00420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5593">
      <w:bodyDiv w:val="1"/>
      <w:marLeft w:val="0"/>
      <w:marRight w:val="0"/>
      <w:marTop w:val="0"/>
      <w:marBottom w:val="0"/>
      <w:divBdr>
        <w:top w:val="none" w:sz="0" w:space="0" w:color="auto"/>
        <w:left w:val="none" w:sz="0" w:space="0" w:color="auto"/>
        <w:bottom w:val="none" w:sz="0" w:space="0" w:color="auto"/>
        <w:right w:val="none" w:sz="0" w:space="0" w:color="auto"/>
      </w:divBdr>
    </w:div>
    <w:div w:id="567375388">
      <w:bodyDiv w:val="1"/>
      <w:marLeft w:val="0"/>
      <w:marRight w:val="0"/>
      <w:marTop w:val="0"/>
      <w:marBottom w:val="0"/>
      <w:divBdr>
        <w:top w:val="none" w:sz="0" w:space="0" w:color="auto"/>
        <w:left w:val="none" w:sz="0" w:space="0" w:color="auto"/>
        <w:bottom w:val="none" w:sz="0" w:space="0" w:color="auto"/>
        <w:right w:val="none" w:sz="0" w:space="0" w:color="auto"/>
      </w:divBdr>
    </w:div>
    <w:div w:id="587811373">
      <w:bodyDiv w:val="1"/>
      <w:marLeft w:val="0"/>
      <w:marRight w:val="0"/>
      <w:marTop w:val="0"/>
      <w:marBottom w:val="0"/>
      <w:divBdr>
        <w:top w:val="none" w:sz="0" w:space="0" w:color="auto"/>
        <w:left w:val="none" w:sz="0" w:space="0" w:color="auto"/>
        <w:bottom w:val="none" w:sz="0" w:space="0" w:color="auto"/>
        <w:right w:val="none" w:sz="0" w:space="0" w:color="auto"/>
      </w:divBdr>
    </w:div>
    <w:div w:id="688214665">
      <w:bodyDiv w:val="1"/>
      <w:marLeft w:val="0"/>
      <w:marRight w:val="0"/>
      <w:marTop w:val="0"/>
      <w:marBottom w:val="0"/>
      <w:divBdr>
        <w:top w:val="none" w:sz="0" w:space="0" w:color="auto"/>
        <w:left w:val="none" w:sz="0" w:space="0" w:color="auto"/>
        <w:bottom w:val="none" w:sz="0" w:space="0" w:color="auto"/>
        <w:right w:val="none" w:sz="0" w:space="0" w:color="auto"/>
      </w:divBdr>
    </w:div>
    <w:div w:id="747307535">
      <w:bodyDiv w:val="1"/>
      <w:marLeft w:val="0"/>
      <w:marRight w:val="0"/>
      <w:marTop w:val="0"/>
      <w:marBottom w:val="0"/>
      <w:divBdr>
        <w:top w:val="none" w:sz="0" w:space="0" w:color="auto"/>
        <w:left w:val="none" w:sz="0" w:space="0" w:color="auto"/>
        <w:bottom w:val="none" w:sz="0" w:space="0" w:color="auto"/>
        <w:right w:val="none" w:sz="0" w:space="0" w:color="auto"/>
      </w:divBdr>
    </w:div>
    <w:div w:id="863639566">
      <w:bodyDiv w:val="1"/>
      <w:marLeft w:val="0"/>
      <w:marRight w:val="0"/>
      <w:marTop w:val="0"/>
      <w:marBottom w:val="0"/>
      <w:divBdr>
        <w:top w:val="none" w:sz="0" w:space="0" w:color="auto"/>
        <w:left w:val="none" w:sz="0" w:space="0" w:color="auto"/>
        <w:bottom w:val="none" w:sz="0" w:space="0" w:color="auto"/>
        <w:right w:val="none" w:sz="0" w:space="0" w:color="auto"/>
      </w:divBdr>
    </w:div>
    <w:div w:id="1077631841">
      <w:bodyDiv w:val="1"/>
      <w:marLeft w:val="0"/>
      <w:marRight w:val="0"/>
      <w:marTop w:val="0"/>
      <w:marBottom w:val="0"/>
      <w:divBdr>
        <w:top w:val="none" w:sz="0" w:space="0" w:color="auto"/>
        <w:left w:val="none" w:sz="0" w:space="0" w:color="auto"/>
        <w:bottom w:val="none" w:sz="0" w:space="0" w:color="auto"/>
        <w:right w:val="none" w:sz="0" w:space="0" w:color="auto"/>
      </w:divBdr>
      <w:divsChild>
        <w:div w:id="517617880">
          <w:marLeft w:val="0"/>
          <w:marRight w:val="0"/>
          <w:marTop w:val="0"/>
          <w:marBottom w:val="0"/>
          <w:divBdr>
            <w:top w:val="none" w:sz="0" w:space="0" w:color="auto"/>
            <w:left w:val="none" w:sz="0" w:space="0" w:color="auto"/>
            <w:bottom w:val="none" w:sz="0" w:space="0" w:color="auto"/>
            <w:right w:val="none" w:sz="0" w:space="0" w:color="auto"/>
          </w:divBdr>
        </w:div>
        <w:div w:id="1345521432">
          <w:marLeft w:val="0"/>
          <w:marRight w:val="0"/>
          <w:marTop w:val="0"/>
          <w:marBottom w:val="0"/>
          <w:divBdr>
            <w:top w:val="none" w:sz="0" w:space="0" w:color="auto"/>
            <w:left w:val="none" w:sz="0" w:space="0" w:color="auto"/>
            <w:bottom w:val="none" w:sz="0" w:space="0" w:color="auto"/>
            <w:right w:val="none" w:sz="0" w:space="0" w:color="auto"/>
          </w:divBdr>
        </w:div>
        <w:div w:id="1627469382">
          <w:marLeft w:val="0"/>
          <w:marRight w:val="0"/>
          <w:marTop w:val="0"/>
          <w:marBottom w:val="0"/>
          <w:divBdr>
            <w:top w:val="none" w:sz="0" w:space="0" w:color="auto"/>
            <w:left w:val="none" w:sz="0" w:space="0" w:color="auto"/>
            <w:bottom w:val="none" w:sz="0" w:space="0" w:color="auto"/>
            <w:right w:val="none" w:sz="0" w:space="0" w:color="auto"/>
          </w:divBdr>
        </w:div>
      </w:divsChild>
    </w:div>
    <w:div w:id="1098478940">
      <w:bodyDiv w:val="1"/>
      <w:marLeft w:val="0"/>
      <w:marRight w:val="0"/>
      <w:marTop w:val="0"/>
      <w:marBottom w:val="0"/>
      <w:divBdr>
        <w:top w:val="none" w:sz="0" w:space="0" w:color="auto"/>
        <w:left w:val="none" w:sz="0" w:space="0" w:color="auto"/>
        <w:bottom w:val="none" w:sz="0" w:space="0" w:color="auto"/>
        <w:right w:val="none" w:sz="0" w:space="0" w:color="auto"/>
      </w:divBdr>
    </w:div>
    <w:div w:id="1119881655">
      <w:bodyDiv w:val="1"/>
      <w:marLeft w:val="0"/>
      <w:marRight w:val="0"/>
      <w:marTop w:val="0"/>
      <w:marBottom w:val="0"/>
      <w:divBdr>
        <w:top w:val="none" w:sz="0" w:space="0" w:color="auto"/>
        <w:left w:val="none" w:sz="0" w:space="0" w:color="auto"/>
        <w:bottom w:val="none" w:sz="0" w:space="0" w:color="auto"/>
        <w:right w:val="none" w:sz="0" w:space="0" w:color="auto"/>
      </w:divBdr>
    </w:div>
    <w:div w:id="1133324958">
      <w:bodyDiv w:val="1"/>
      <w:marLeft w:val="0"/>
      <w:marRight w:val="0"/>
      <w:marTop w:val="0"/>
      <w:marBottom w:val="0"/>
      <w:divBdr>
        <w:top w:val="none" w:sz="0" w:space="0" w:color="auto"/>
        <w:left w:val="none" w:sz="0" w:space="0" w:color="auto"/>
        <w:bottom w:val="none" w:sz="0" w:space="0" w:color="auto"/>
        <w:right w:val="none" w:sz="0" w:space="0" w:color="auto"/>
      </w:divBdr>
    </w:div>
    <w:div w:id="1245382370">
      <w:bodyDiv w:val="1"/>
      <w:marLeft w:val="0"/>
      <w:marRight w:val="0"/>
      <w:marTop w:val="0"/>
      <w:marBottom w:val="0"/>
      <w:divBdr>
        <w:top w:val="none" w:sz="0" w:space="0" w:color="auto"/>
        <w:left w:val="none" w:sz="0" w:space="0" w:color="auto"/>
        <w:bottom w:val="none" w:sz="0" w:space="0" w:color="auto"/>
        <w:right w:val="none" w:sz="0" w:space="0" w:color="auto"/>
      </w:divBdr>
    </w:div>
    <w:div w:id="1544709193">
      <w:bodyDiv w:val="1"/>
      <w:marLeft w:val="0"/>
      <w:marRight w:val="0"/>
      <w:marTop w:val="0"/>
      <w:marBottom w:val="0"/>
      <w:divBdr>
        <w:top w:val="none" w:sz="0" w:space="0" w:color="auto"/>
        <w:left w:val="none" w:sz="0" w:space="0" w:color="auto"/>
        <w:bottom w:val="none" w:sz="0" w:space="0" w:color="auto"/>
        <w:right w:val="none" w:sz="0" w:space="0" w:color="auto"/>
      </w:divBdr>
    </w:div>
    <w:div w:id="1606575909">
      <w:bodyDiv w:val="1"/>
      <w:marLeft w:val="0"/>
      <w:marRight w:val="0"/>
      <w:marTop w:val="0"/>
      <w:marBottom w:val="0"/>
      <w:divBdr>
        <w:top w:val="none" w:sz="0" w:space="0" w:color="auto"/>
        <w:left w:val="none" w:sz="0" w:space="0" w:color="auto"/>
        <w:bottom w:val="none" w:sz="0" w:space="0" w:color="auto"/>
        <w:right w:val="none" w:sz="0" w:space="0" w:color="auto"/>
      </w:divBdr>
    </w:div>
    <w:div w:id="1623851293">
      <w:bodyDiv w:val="1"/>
      <w:marLeft w:val="0"/>
      <w:marRight w:val="0"/>
      <w:marTop w:val="0"/>
      <w:marBottom w:val="0"/>
      <w:divBdr>
        <w:top w:val="none" w:sz="0" w:space="0" w:color="auto"/>
        <w:left w:val="none" w:sz="0" w:space="0" w:color="auto"/>
        <w:bottom w:val="none" w:sz="0" w:space="0" w:color="auto"/>
        <w:right w:val="none" w:sz="0" w:space="0" w:color="auto"/>
      </w:divBdr>
    </w:div>
    <w:div w:id="1755274029">
      <w:bodyDiv w:val="1"/>
      <w:marLeft w:val="0"/>
      <w:marRight w:val="0"/>
      <w:marTop w:val="0"/>
      <w:marBottom w:val="0"/>
      <w:divBdr>
        <w:top w:val="none" w:sz="0" w:space="0" w:color="auto"/>
        <w:left w:val="none" w:sz="0" w:space="0" w:color="auto"/>
        <w:bottom w:val="none" w:sz="0" w:space="0" w:color="auto"/>
        <w:right w:val="none" w:sz="0" w:space="0" w:color="auto"/>
      </w:divBdr>
    </w:div>
    <w:div w:id="1758091543">
      <w:bodyDiv w:val="1"/>
      <w:marLeft w:val="0"/>
      <w:marRight w:val="0"/>
      <w:marTop w:val="0"/>
      <w:marBottom w:val="0"/>
      <w:divBdr>
        <w:top w:val="none" w:sz="0" w:space="0" w:color="auto"/>
        <w:left w:val="none" w:sz="0" w:space="0" w:color="auto"/>
        <w:bottom w:val="none" w:sz="0" w:space="0" w:color="auto"/>
        <w:right w:val="none" w:sz="0" w:space="0" w:color="auto"/>
      </w:divBdr>
    </w:div>
    <w:div w:id="1860463700">
      <w:bodyDiv w:val="1"/>
      <w:marLeft w:val="0"/>
      <w:marRight w:val="0"/>
      <w:marTop w:val="0"/>
      <w:marBottom w:val="0"/>
      <w:divBdr>
        <w:top w:val="none" w:sz="0" w:space="0" w:color="auto"/>
        <w:left w:val="none" w:sz="0" w:space="0" w:color="auto"/>
        <w:bottom w:val="none" w:sz="0" w:space="0" w:color="auto"/>
        <w:right w:val="none" w:sz="0" w:space="0" w:color="auto"/>
      </w:divBdr>
    </w:div>
    <w:div w:id="1921481394">
      <w:bodyDiv w:val="1"/>
      <w:marLeft w:val="0"/>
      <w:marRight w:val="0"/>
      <w:marTop w:val="0"/>
      <w:marBottom w:val="0"/>
      <w:divBdr>
        <w:top w:val="none" w:sz="0" w:space="0" w:color="auto"/>
        <w:left w:val="none" w:sz="0" w:space="0" w:color="auto"/>
        <w:bottom w:val="none" w:sz="0" w:space="0" w:color="auto"/>
        <w:right w:val="none" w:sz="0" w:space="0" w:color="auto"/>
      </w:divBdr>
    </w:div>
    <w:div w:id="199178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file:///C:\Users\majalia\Dropbox\new_chaptr\&#1575;&#1604;&#1581;&#1583;%20&#1575;&#1604;&#1575;&#1583;&#1606;&#1609;%20&#1604;&#1604;&#1575;&#1580;&#1608;&#1585;\&#1575;&#1604;&#1575;&#1579;&#1575;&#1585;%20&#1575;&#1604;&#1603;&#1604;&#1610;&#1577;.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jalia\Dropbox\new_chaptr\&#1575;&#1604;&#1581;&#1583;%20&#1575;&#1604;&#1575;&#1583;&#1606;&#1609;%20&#1604;&#1604;&#1575;&#1580;&#1608;&#1585;\&#1575;&#1604;&#1575;&#1579;&#1575;&#1585;%20&#1575;&#1604;&#1603;&#1604;&#1610;&#15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jalia\Dropbox\new_chaptr\&#1575;&#1604;&#1581;&#1583;%20&#1575;&#1604;&#1575;&#1583;&#1606;&#1609;%20&#1604;&#1604;&#1575;&#1580;&#1608;&#1585;\&#1575;&#1604;&#1575;&#1579;&#1575;&#1585;%20&#1575;&#1604;&#1603;&#1604;&#1610;&#1577;.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26108016985681E-2"/>
          <c:y val="7.5008523695874518E-2"/>
          <c:w val="0.8974778396602866"/>
          <c:h val="0.64753940363659834"/>
        </c:manualLayout>
      </c:layout>
      <c:lineChart>
        <c:grouping val="standard"/>
        <c:varyColors val="0"/>
        <c:ser>
          <c:idx val="0"/>
          <c:order val="0"/>
          <c:tx>
            <c:strRef>
              <c:f>Sheet1!$B$1</c:f>
              <c:strCache>
                <c:ptCount val="1"/>
                <c:pt idx="0">
                  <c:v>الحد الأدنى </c:v>
                </c:pt>
              </c:strCache>
            </c:strRef>
          </c:tx>
          <c:spPr>
            <a:ln w="28575" cap="rnd">
              <a:solidFill>
                <a:schemeClr val="accent1"/>
              </a:solidFill>
              <a:round/>
            </a:ln>
            <a:effectLst/>
          </c:spPr>
          <c:marker>
            <c:symbol val="none"/>
          </c:marker>
          <c:dPt>
            <c:idx val="5"/>
            <c:bubble3D val="0"/>
            <c:spPr>
              <a:ln w="28575" cap="rnd">
                <a:solidFill>
                  <a:srgbClr val="EBEBEB"/>
                </a:solidFill>
                <a:round/>
              </a:ln>
              <a:effectLst/>
            </c:spPr>
            <c:extLst>
              <c:ext xmlns:c16="http://schemas.microsoft.com/office/drawing/2014/chart" uri="{C3380CC4-5D6E-409C-BE32-E72D297353CC}">
                <c16:uniqueId val="{00000004-6EF7-47EC-B60F-F6165A981FF3}"/>
              </c:ext>
            </c:extLst>
          </c:dPt>
          <c:dPt>
            <c:idx val="8"/>
            <c:bubble3D val="0"/>
            <c:spPr>
              <a:ln w="28575" cap="rnd">
                <a:solidFill>
                  <a:srgbClr val="EBEBEB"/>
                </a:solidFill>
                <a:round/>
              </a:ln>
              <a:effectLst/>
            </c:spPr>
            <c:extLst>
              <c:ext xmlns:c16="http://schemas.microsoft.com/office/drawing/2014/chart" uri="{C3380CC4-5D6E-409C-BE32-E72D297353CC}">
                <c16:uniqueId val="{00000003-6EF7-47EC-B60F-F6165A981FF3}"/>
              </c:ext>
            </c:extLst>
          </c:dPt>
          <c:dPt>
            <c:idx val="11"/>
            <c:bubble3D val="0"/>
            <c:spPr>
              <a:ln w="28575" cap="rnd">
                <a:solidFill>
                  <a:srgbClr val="EBEBEB"/>
                </a:solidFill>
                <a:round/>
              </a:ln>
              <a:effectLst/>
            </c:spPr>
            <c:extLst>
              <c:ext xmlns:c16="http://schemas.microsoft.com/office/drawing/2014/chart" uri="{C3380CC4-5D6E-409C-BE32-E72D297353CC}">
                <c16:uniqueId val="{00000002-6EF7-47EC-B60F-F6165A981FF3}"/>
              </c:ext>
            </c:extLst>
          </c:dPt>
          <c:dPt>
            <c:idx val="17"/>
            <c:bubble3D val="0"/>
            <c:spPr>
              <a:ln w="28575" cap="rnd">
                <a:solidFill>
                  <a:srgbClr val="EBEBEB"/>
                </a:solidFill>
                <a:round/>
              </a:ln>
              <a:effectLst/>
            </c:spPr>
            <c:extLst>
              <c:ext xmlns:c16="http://schemas.microsoft.com/office/drawing/2014/chart" uri="{C3380CC4-5D6E-409C-BE32-E72D297353CC}">
                <c16:uniqueId val="{00000001-6EF7-47EC-B60F-F6165A981FF3}"/>
              </c:ext>
            </c:extLst>
          </c:dPt>
          <c:dPt>
            <c:idx val="20"/>
            <c:bubble3D val="0"/>
            <c:spPr>
              <a:ln w="28575" cap="rnd">
                <a:solidFill>
                  <a:srgbClr val="EBEBEB"/>
                </a:solidFill>
                <a:round/>
              </a:ln>
              <a:effectLst/>
            </c:spPr>
            <c:extLst>
              <c:ext xmlns:c16="http://schemas.microsoft.com/office/drawing/2014/chart" uri="{C3380CC4-5D6E-409C-BE32-E72D297353CC}">
                <c16:uniqueId val="{00000000-6EF7-47EC-B60F-F6165A981FF3}"/>
              </c:ext>
            </c:extLst>
          </c:dPt>
          <c:dLbls>
            <c:dLbl>
              <c:idx val="2"/>
              <c:layout>
                <c:manualLayout>
                  <c:x val="6.2872628726287308E-2"/>
                  <c:y val="1.9704100233294233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accent5">
                          <a:lumMod val="7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EF7-47EC-B60F-F6165A981FF3}"/>
                </c:ext>
              </c:extLst>
            </c:dLbl>
            <c:dLbl>
              <c:idx val="6"/>
              <c:layout>
                <c:manualLayout>
                  <c:x val="3.4688346883468814E-2"/>
                  <c:y val="1.8181818181818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F7-47EC-B60F-F6165A981FF3}"/>
                </c:ext>
              </c:extLst>
            </c:dLbl>
            <c:dLbl>
              <c:idx val="9"/>
              <c:layout>
                <c:manualLayout>
                  <c:x val="3.0352303523035244E-2"/>
                  <c:y val="-9.25925925925926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F7-47EC-B60F-F6165A981FF3}"/>
                </c:ext>
              </c:extLst>
            </c:dLbl>
            <c:dLbl>
              <c:idx val="14"/>
              <c:layout>
                <c:manualLayout>
                  <c:x val="6.7208672086720739E-2"/>
                  <c:y val="-4.62962962962971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EF7-47EC-B60F-F6165A981FF3}"/>
                </c:ext>
              </c:extLst>
            </c:dLbl>
            <c:dLbl>
              <c:idx val="18"/>
              <c:layout>
                <c:manualLayout>
                  <c:x val="2.6016260162601633E-2"/>
                  <c:y val="-4.243778136006674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EF7-47EC-B60F-F6165A981FF3}"/>
                </c:ext>
              </c:extLst>
            </c:dLbl>
            <c:dLbl>
              <c:idx val="22"/>
              <c:layout>
                <c:manualLayout>
                  <c:x val="5.6368563685636877E-2"/>
                  <c:y val="-4.629629629629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F7-47EC-B60F-F6165A981FF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Sheet1!$A$3:$A$27</c:f>
              <c:strCach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2024:M9</c:v>
                </c:pt>
              </c:strCache>
            </c:strRef>
          </c:cat>
          <c:val>
            <c:numRef>
              <c:f>Sheet1!$B$3:$B$27</c:f>
              <c:numCache>
                <c:formatCode>General</c:formatCode>
                <c:ptCount val="25"/>
                <c:pt idx="0">
                  <c:v>80</c:v>
                </c:pt>
                <c:pt idx="1">
                  <c:v>80</c:v>
                </c:pt>
                <c:pt idx="2">
                  <c:v>80</c:v>
                </c:pt>
                <c:pt idx="3">
                  <c:v>80</c:v>
                </c:pt>
                <c:pt idx="4">
                  <c:v>80</c:v>
                </c:pt>
                <c:pt idx="5">
                  <c:v>95</c:v>
                </c:pt>
                <c:pt idx="6">
                  <c:v>95</c:v>
                </c:pt>
                <c:pt idx="7">
                  <c:v>95</c:v>
                </c:pt>
                <c:pt idx="8">
                  <c:v>110</c:v>
                </c:pt>
                <c:pt idx="9">
                  <c:v>110</c:v>
                </c:pt>
                <c:pt idx="10">
                  <c:v>110</c:v>
                </c:pt>
                <c:pt idx="11">
                  <c:v>150</c:v>
                </c:pt>
                <c:pt idx="12">
                  <c:v>150</c:v>
                </c:pt>
                <c:pt idx="13">
                  <c:v>150</c:v>
                </c:pt>
                <c:pt idx="14">
                  <c:v>150</c:v>
                </c:pt>
                <c:pt idx="15">
                  <c:v>150</c:v>
                </c:pt>
                <c:pt idx="16">
                  <c:v>150</c:v>
                </c:pt>
                <c:pt idx="17">
                  <c:v>220</c:v>
                </c:pt>
                <c:pt idx="18">
                  <c:v>220</c:v>
                </c:pt>
                <c:pt idx="19">
                  <c:v>220</c:v>
                </c:pt>
                <c:pt idx="20">
                  <c:v>260</c:v>
                </c:pt>
                <c:pt idx="21">
                  <c:v>260</c:v>
                </c:pt>
                <c:pt idx="22">
                  <c:v>260</c:v>
                </c:pt>
                <c:pt idx="23">
                  <c:v>260</c:v>
                </c:pt>
                <c:pt idx="24">
                  <c:v>260</c:v>
                </c:pt>
              </c:numCache>
            </c:numRef>
          </c:val>
          <c:smooth val="0"/>
          <c:extLst>
            <c:ext xmlns:c16="http://schemas.microsoft.com/office/drawing/2014/chart" uri="{C3380CC4-5D6E-409C-BE32-E72D297353CC}">
              <c16:uniqueId val="{00000000-8DFF-4BA9-9C7B-DE99AB9EEBB7}"/>
            </c:ext>
          </c:extLst>
        </c:ser>
        <c:dLbls>
          <c:showLegendKey val="0"/>
          <c:showVal val="0"/>
          <c:showCatName val="0"/>
          <c:showSerName val="0"/>
          <c:showPercent val="0"/>
          <c:showBubbleSize val="0"/>
        </c:dLbls>
        <c:marker val="1"/>
        <c:smooth val="0"/>
        <c:axId val="454239576"/>
        <c:axId val="454239968"/>
      </c:lineChart>
      <c:lineChart>
        <c:grouping val="standard"/>
        <c:varyColors val="0"/>
        <c:ser>
          <c:idx val="1"/>
          <c:order val="1"/>
          <c:tx>
            <c:strRef>
              <c:f>Sheet1!$E$1</c:f>
              <c:strCache>
                <c:ptCount val="1"/>
                <c:pt idx="0">
                  <c:v>التضخم التراكمي</c:v>
                </c:pt>
              </c:strCache>
            </c:strRef>
          </c:tx>
          <c:spPr>
            <a:ln w="12700" cap="rnd">
              <a:solidFill>
                <a:schemeClr val="accent2"/>
              </a:solidFill>
              <a:prstDash val="sysDash"/>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accent2">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Sheet1!$E$3:$E$27</c:f>
              <c:numCache>
                <c:formatCode>0.0</c:formatCode>
                <c:ptCount val="25"/>
                <c:pt idx="0">
                  <c:v>0.66688092559792267</c:v>
                </c:pt>
                <c:pt idx="1">
                  <c:v>2.4509037920375376</c:v>
                </c:pt>
                <c:pt idx="2">
                  <c:v>4.328822598816414</c:v>
                </c:pt>
                <c:pt idx="3">
                  <c:v>6.0293824071770956</c:v>
                </c:pt>
                <c:pt idx="4">
                  <c:v>9.5939505126366527</c:v>
                </c:pt>
                <c:pt idx="5">
                  <c:v>13.422818302013312</c:v>
                </c:pt>
                <c:pt idx="6">
                  <c:v>20.513700611312814</c:v>
                </c:pt>
                <c:pt idx="7">
                  <c:v>26.239025432015076</c:v>
                </c:pt>
                <c:pt idx="8">
                  <c:v>43.894754859534444</c:v>
                </c:pt>
                <c:pt idx="9">
                  <c:v>42.868041898534699</c:v>
                </c:pt>
                <c:pt idx="10">
                  <c:v>49.760085993100319</c:v>
                </c:pt>
                <c:pt idx="11">
                  <c:v>55.967032530053359</c:v>
                </c:pt>
                <c:pt idx="12">
                  <c:v>63.028950950893488</c:v>
                </c:pt>
                <c:pt idx="13">
                  <c:v>70.9010392355043</c:v>
                </c:pt>
                <c:pt idx="14">
                  <c:v>75.862862963390398</c:v>
                </c:pt>
                <c:pt idx="15">
                  <c:v>74.307859515185328</c:v>
                </c:pt>
                <c:pt idx="16">
                  <c:v>72.954465157503819</c:v>
                </c:pt>
                <c:pt idx="17">
                  <c:v>78.726458749160628</c:v>
                </c:pt>
                <c:pt idx="18">
                  <c:v>86.675083818136841</c:v>
                </c:pt>
                <c:pt idx="19">
                  <c:v>88.090080953478349</c:v>
                </c:pt>
                <c:pt idx="20">
                  <c:v>88.72850974013636</c:v>
                </c:pt>
                <c:pt idx="21">
                  <c:v>91.263557378386679</c:v>
                </c:pt>
                <c:pt idx="22">
                  <c:v>99.348455258550189</c:v>
                </c:pt>
                <c:pt idx="23">
                  <c:v>103.50384262434193</c:v>
                </c:pt>
                <c:pt idx="24">
                  <c:v>106.85092687720115</c:v>
                </c:pt>
              </c:numCache>
            </c:numRef>
          </c:val>
          <c:smooth val="0"/>
          <c:extLst>
            <c:ext xmlns:c16="http://schemas.microsoft.com/office/drawing/2014/chart" uri="{C3380CC4-5D6E-409C-BE32-E72D297353CC}">
              <c16:uniqueId val="{00000001-8DFF-4BA9-9C7B-DE99AB9EEBB7}"/>
            </c:ext>
          </c:extLst>
        </c:ser>
        <c:dLbls>
          <c:showLegendKey val="0"/>
          <c:showVal val="0"/>
          <c:showCatName val="0"/>
          <c:showSerName val="0"/>
          <c:showPercent val="0"/>
          <c:showBubbleSize val="0"/>
        </c:dLbls>
        <c:marker val="1"/>
        <c:smooth val="0"/>
        <c:axId val="454241928"/>
        <c:axId val="454245848"/>
      </c:lineChart>
      <c:catAx>
        <c:axId val="454239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454239968"/>
        <c:crosses val="autoZero"/>
        <c:auto val="1"/>
        <c:lblAlgn val="ctr"/>
        <c:lblOffset val="100"/>
        <c:noMultiLvlLbl val="0"/>
      </c:catAx>
      <c:valAx>
        <c:axId val="454239968"/>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accent1">
                    <a:lumMod val="75000"/>
                  </a:schemeClr>
                </a:solidFill>
                <a:latin typeface="+mn-lt"/>
                <a:ea typeface="+mn-ea"/>
                <a:cs typeface="+mn-cs"/>
              </a:defRPr>
            </a:pPr>
            <a:endParaRPr lang="en-US"/>
          </a:p>
        </c:txPr>
        <c:crossAx val="454239576"/>
        <c:crosses val="autoZero"/>
        <c:crossBetween val="between"/>
      </c:valAx>
      <c:valAx>
        <c:axId val="45424584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accent2">
                    <a:lumMod val="75000"/>
                  </a:schemeClr>
                </a:solidFill>
                <a:latin typeface="+mn-lt"/>
                <a:ea typeface="+mn-ea"/>
                <a:cs typeface="+mn-cs"/>
              </a:defRPr>
            </a:pPr>
            <a:endParaRPr lang="en-US"/>
          </a:p>
        </c:txPr>
        <c:crossAx val="454241928"/>
        <c:crosses val="max"/>
        <c:crossBetween val="between"/>
      </c:valAx>
      <c:catAx>
        <c:axId val="454241928"/>
        <c:scaling>
          <c:orientation val="minMax"/>
        </c:scaling>
        <c:delete val="1"/>
        <c:axPos val="b"/>
        <c:majorTickMark val="out"/>
        <c:minorTickMark val="none"/>
        <c:tickLblPos val="nextTo"/>
        <c:crossAx val="454245848"/>
        <c:crosses val="autoZero"/>
        <c:auto val="1"/>
        <c:lblAlgn val="ctr"/>
        <c:lblOffset val="100"/>
        <c:noMultiLvlLbl val="0"/>
      </c:catAx>
      <c:spPr>
        <a:noFill/>
        <a:ln>
          <a:noFill/>
        </a:ln>
        <a:effectLst/>
      </c:spPr>
    </c:plotArea>
    <c:legend>
      <c:legendPos val="b"/>
      <c:layout>
        <c:manualLayout>
          <c:xMode val="edge"/>
          <c:yMode val="edge"/>
          <c:x val="0.16800221923479078"/>
          <c:y val="0.89988499164877156"/>
          <c:w val="0.62280314960629934"/>
          <c:h val="9.859835539650632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الحد الأدنى </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600" b="1" i="0" u="none" strike="noStrike" kern="1200" baseline="0">
                    <a:solidFill>
                      <a:schemeClr val="accent1">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Sheet1!$A$3:$A$27</c:f>
              <c:strCach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2024:M9</c:v>
                </c:pt>
              </c:strCache>
            </c:strRef>
          </c:cat>
          <c:val>
            <c:numRef>
              <c:f>Sheet1!$B$3:$B$27</c:f>
              <c:numCache>
                <c:formatCode>General</c:formatCode>
                <c:ptCount val="25"/>
                <c:pt idx="0">
                  <c:v>80</c:v>
                </c:pt>
                <c:pt idx="1">
                  <c:v>80</c:v>
                </c:pt>
                <c:pt idx="2">
                  <c:v>80</c:v>
                </c:pt>
                <c:pt idx="3">
                  <c:v>80</c:v>
                </c:pt>
                <c:pt idx="4">
                  <c:v>80</c:v>
                </c:pt>
                <c:pt idx="5">
                  <c:v>95</c:v>
                </c:pt>
                <c:pt idx="6">
                  <c:v>95</c:v>
                </c:pt>
                <c:pt idx="7">
                  <c:v>95</c:v>
                </c:pt>
                <c:pt idx="8">
                  <c:v>110</c:v>
                </c:pt>
                <c:pt idx="9">
                  <c:v>110</c:v>
                </c:pt>
                <c:pt idx="10">
                  <c:v>110</c:v>
                </c:pt>
                <c:pt idx="11">
                  <c:v>150</c:v>
                </c:pt>
                <c:pt idx="12">
                  <c:v>150</c:v>
                </c:pt>
                <c:pt idx="13">
                  <c:v>150</c:v>
                </c:pt>
                <c:pt idx="14">
                  <c:v>150</c:v>
                </c:pt>
                <c:pt idx="15">
                  <c:v>150</c:v>
                </c:pt>
                <c:pt idx="16">
                  <c:v>150</c:v>
                </c:pt>
                <c:pt idx="17">
                  <c:v>220</c:v>
                </c:pt>
                <c:pt idx="18">
                  <c:v>220</c:v>
                </c:pt>
                <c:pt idx="19">
                  <c:v>220</c:v>
                </c:pt>
                <c:pt idx="20">
                  <c:v>260</c:v>
                </c:pt>
                <c:pt idx="21">
                  <c:v>260</c:v>
                </c:pt>
                <c:pt idx="22">
                  <c:v>260</c:v>
                </c:pt>
                <c:pt idx="23">
                  <c:v>260</c:v>
                </c:pt>
                <c:pt idx="24">
                  <c:v>260</c:v>
                </c:pt>
              </c:numCache>
            </c:numRef>
          </c:val>
          <c:smooth val="0"/>
          <c:extLst>
            <c:ext xmlns:c16="http://schemas.microsoft.com/office/drawing/2014/chart" uri="{C3380CC4-5D6E-409C-BE32-E72D297353CC}">
              <c16:uniqueId val="{00000000-A189-4128-B598-501284E25A04}"/>
            </c:ext>
          </c:extLst>
        </c:ser>
        <c:ser>
          <c:idx val="1"/>
          <c:order val="1"/>
          <c:tx>
            <c:strRef>
              <c:f>Sheet1!$F$1</c:f>
              <c:strCache>
                <c:ptCount val="1"/>
                <c:pt idx="0">
                  <c:v>القوة الشرائية التراكمية</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accent2">
                        <a:lumMod val="7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Sheet1!$F$3:$F$27</c:f>
              <c:numCache>
                <c:formatCode>0</c:formatCode>
                <c:ptCount val="25"/>
                <c:pt idx="0">
                  <c:v>79.333119074402077</c:v>
                </c:pt>
                <c:pt idx="1">
                  <c:v>77.549096207962464</c:v>
                </c:pt>
                <c:pt idx="2">
                  <c:v>75.671177401183556</c:v>
                </c:pt>
                <c:pt idx="3">
                  <c:v>73.970617592822876</c:v>
                </c:pt>
                <c:pt idx="4">
                  <c:v>70.406049487363376</c:v>
                </c:pt>
                <c:pt idx="5">
                  <c:v>81.577181697986688</c:v>
                </c:pt>
                <c:pt idx="6">
                  <c:v>74.486299388687215</c:v>
                </c:pt>
                <c:pt idx="7">
                  <c:v>68.760974567984903</c:v>
                </c:pt>
                <c:pt idx="8">
                  <c:v>66.105245140465499</c:v>
                </c:pt>
                <c:pt idx="9">
                  <c:v>67.131958101465273</c:v>
                </c:pt>
                <c:pt idx="10">
                  <c:v>60.239914006899681</c:v>
                </c:pt>
                <c:pt idx="11">
                  <c:v>94.032967469946669</c:v>
                </c:pt>
                <c:pt idx="12">
                  <c:v>86.971049049106526</c:v>
                </c:pt>
                <c:pt idx="13">
                  <c:v>79.0989607644957</c:v>
                </c:pt>
                <c:pt idx="14">
                  <c:v>74.137137036609545</c:v>
                </c:pt>
                <c:pt idx="15">
                  <c:v>75.692140484814672</c:v>
                </c:pt>
                <c:pt idx="16">
                  <c:v>77.045534842496124</c:v>
                </c:pt>
                <c:pt idx="17">
                  <c:v>141.27354125083932</c:v>
                </c:pt>
                <c:pt idx="18">
                  <c:v>133.32491618186316</c:v>
                </c:pt>
                <c:pt idx="19">
                  <c:v>131.90991904652165</c:v>
                </c:pt>
                <c:pt idx="20">
                  <c:v>171.27149025986358</c:v>
                </c:pt>
                <c:pt idx="21">
                  <c:v>168.73644262161329</c:v>
                </c:pt>
                <c:pt idx="22">
                  <c:v>160.65154474144978</c:v>
                </c:pt>
                <c:pt idx="23">
                  <c:v>156.49615737565807</c:v>
                </c:pt>
                <c:pt idx="24">
                  <c:v>153.14907312279874</c:v>
                </c:pt>
              </c:numCache>
            </c:numRef>
          </c:val>
          <c:smooth val="0"/>
          <c:extLst>
            <c:ext xmlns:c16="http://schemas.microsoft.com/office/drawing/2014/chart" uri="{C3380CC4-5D6E-409C-BE32-E72D297353CC}">
              <c16:uniqueId val="{00000001-A189-4128-B598-501284E25A04}"/>
            </c:ext>
          </c:extLst>
        </c:ser>
        <c:dLbls>
          <c:showLegendKey val="0"/>
          <c:showVal val="0"/>
          <c:showCatName val="0"/>
          <c:showSerName val="0"/>
          <c:showPercent val="0"/>
          <c:showBubbleSize val="0"/>
        </c:dLbls>
        <c:hiLowLines>
          <c:spPr>
            <a:ln w="9525" cap="flat" cmpd="sng" algn="ctr">
              <a:solidFill>
                <a:schemeClr val="accent6">
                  <a:lumMod val="60000"/>
                  <a:lumOff val="40000"/>
                </a:schemeClr>
              </a:solidFill>
              <a:prstDash val="sysDash"/>
              <a:round/>
              <a:headEnd type="none" w="med" len="med"/>
              <a:tailEnd type="triangle" w="med" len="med"/>
            </a:ln>
            <a:effectLst/>
          </c:spPr>
        </c:hiLowLines>
        <c:smooth val="0"/>
        <c:axId val="454246632"/>
        <c:axId val="454249376"/>
      </c:lineChart>
      <c:catAx>
        <c:axId val="454246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accent1">
                    <a:lumMod val="75000"/>
                  </a:schemeClr>
                </a:solidFill>
                <a:latin typeface="+mn-lt"/>
                <a:ea typeface="+mn-ea"/>
                <a:cs typeface="+mn-cs"/>
              </a:defRPr>
            </a:pPr>
            <a:endParaRPr lang="en-US"/>
          </a:p>
        </c:txPr>
        <c:crossAx val="454249376"/>
        <c:crosses val="autoZero"/>
        <c:auto val="1"/>
        <c:lblAlgn val="ctr"/>
        <c:lblOffset val="100"/>
        <c:noMultiLvlLbl val="0"/>
      </c:catAx>
      <c:valAx>
        <c:axId val="45424937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accent1">
                    <a:lumMod val="75000"/>
                  </a:schemeClr>
                </a:solidFill>
                <a:latin typeface="+mn-lt"/>
                <a:ea typeface="+mn-ea"/>
                <a:cs typeface="+mn-cs"/>
              </a:defRPr>
            </a:pPr>
            <a:endParaRPr lang="en-US"/>
          </a:p>
        </c:txPr>
        <c:crossAx val="454246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959687731341319E-2"/>
          <c:y val="8.2397003745318331E-2"/>
          <c:w val="0.91553603876438527"/>
          <c:h val="0.64490767527860937"/>
        </c:manualLayout>
      </c:layout>
      <c:lineChart>
        <c:grouping val="standard"/>
        <c:varyColors val="0"/>
        <c:ser>
          <c:idx val="0"/>
          <c:order val="0"/>
          <c:tx>
            <c:strRef>
              <c:f>Sheet1!$F$1</c:f>
              <c:strCache>
                <c:ptCount val="1"/>
                <c:pt idx="0">
                  <c:v>متوسط الأجور في القطاع الخاص</c:v>
                </c:pt>
              </c:strCache>
            </c:strRef>
          </c:tx>
          <c:spPr>
            <a:ln w="28575" cap="rnd">
              <a:solidFill>
                <a:schemeClr val="accent1"/>
              </a:solidFill>
              <a:round/>
            </a:ln>
            <a:effectLst/>
          </c:spPr>
          <c:marker>
            <c:symbol val="none"/>
          </c:marker>
          <c:cat>
            <c:numRef>
              <c:f>Sheet1!$A$7:$A$23</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Sheet1!$F$7:$F$23</c:f>
              <c:numCache>
                <c:formatCode>General</c:formatCode>
                <c:ptCount val="17"/>
                <c:pt idx="0">
                  <c:v>234</c:v>
                </c:pt>
                <c:pt idx="1">
                  <c:v>257</c:v>
                </c:pt>
                <c:pt idx="2">
                  <c:v>276</c:v>
                </c:pt>
                <c:pt idx="3">
                  <c:v>321</c:v>
                </c:pt>
                <c:pt idx="4">
                  <c:v>338</c:v>
                </c:pt>
                <c:pt idx="5">
                  <c:v>365</c:v>
                </c:pt>
                <c:pt idx="6">
                  <c:v>390</c:v>
                </c:pt>
                <c:pt idx="7">
                  <c:v>404</c:v>
                </c:pt>
                <c:pt idx="8">
                  <c:v>432</c:v>
                </c:pt>
                <c:pt idx="9">
                  <c:v>417</c:v>
                </c:pt>
                <c:pt idx="10">
                  <c:v>435</c:v>
                </c:pt>
                <c:pt idx="11">
                  <c:v>442</c:v>
                </c:pt>
                <c:pt idx="12">
                  <c:v>446</c:v>
                </c:pt>
                <c:pt idx="13">
                  <c:v>478</c:v>
                </c:pt>
                <c:pt idx="14">
                  <c:v>478</c:v>
                </c:pt>
                <c:pt idx="15">
                  <c:v>478</c:v>
                </c:pt>
                <c:pt idx="16">
                  <c:v>484</c:v>
                </c:pt>
              </c:numCache>
            </c:numRef>
          </c:val>
          <c:smooth val="0"/>
          <c:extLst>
            <c:ext xmlns:c16="http://schemas.microsoft.com/office/drawing/2014/chart" uri="{C3380CC4-5D6E-409C-BE32-E72D297353CC}">
              <c16:uniqueId val="{00000000-021B-4782-B102-8A1556C55615}"/>
            </c:ext>
          </c:extLst>
        </c:ser>
        <c:ser>
          <c:idx val="1"/>
          <c:order val="1"/>
          <c:tx>
            <c:strRef>
              <c:f>Sheet1!$B$1</c:f>
              <c:strCache>
                <c:ptCount val="1"/>
                <c:pt idx="0">
                  <c:v>الاحد الأدنى للأجور</c:v>
                </c:pt>
              </c:strCache>
            </c:strRef>
          </c:tx>
          <c:spPr>
            <a:ln w="28575" cap="rnd">
              <a:solidFill>
                <a:schemeClr val="accent2"/>
              </a:solidFill>
              <a:round/>
            </a:ln>
            <a:effectLst/>
          </c:spPr>
          <c:marker>
            <c:symbol val="none"/>
          </c:marker>
          <c:cat>
            <c:numRef>
              <c:f>Sheet1!$A$7:$A$23</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Sheet1!$B$7:$B$23</c:f>
              <c:numCache>
                <c:formatCode>General</c:formatCode>
                <c:ptCount val="17"/>
                <c:pt idx="0">
                  <c:v>95</c:v>
                </c:pt>
                <c:pt idx="1">
                  <c:v>95</c:v>
                </c:pt>
                <c:pt idx="2">
                  <c:v>95</c:v>
                </c:pt>
                <c:pt idx="3">
                  <c:v>110</c:v>
                </c:pt>
                <c:pt idx="4">
                  <c:v>110</c:v>
                </c:pt>
                <c:pt idx="5">
                  <c:v>110</c:v>
                </c:pt>
                <c:pt idx="6">
                  <c:v>150</c:v>
                </c:pt>
                <c:pt idx="7">
                  <c:v>150</c:v>
                </c:pt>
                <c:pt idx="8">
                  <c:v>150</c:v>
                </c:pt>
                <c:pt idx="9">
                  <c:v>150</c:v>
                </c:pt>
                <c:pt idx="10">
                  <c:v>150</c:v>
                </c:pt>
                <c:pt idx="11">
                  <c:v>150</c:v>
                </c:pt>
                <c:pt idx="12">
                  <c:v>220</c:v>
                </c:pt>
                <c:pt idx="13">
                  <c:v>220</c:v>
                </c:pt>
                <c:pt idx="14">
                  <c:v>220</c:v>
                </c:pt>
                <c:pt idx="15">
                  <c:v>260</c:v>
                </c:pt>
                <c:pt idx="16">
                  <c:v>260</c:v>
                </c:pt>
              </c:numCache>
            </c:numRef>
          </c:val>
          <c:smooth val="0"/>
          <c:extLst>
            <c:ext xmlns:c16="http://schemas.microsoft.com/office/drawing/2014/chart" uri="{C3380CC4-5D6E-409C-BE32-E72D297353CC}">
              <c16:uniqueId val="{00000001-021B-4782-B102-8A1556C55615}"/>
            </c:ext>
          </c:extLst>
        </c:ser>
        <c:dLbls>
          <c:showLegendKey val="0"/>
          <c:showVal val="0"/>
          <c:showCatName val="0"/>
          <c:showSerName val="0"/>
          <c:showPercent val="0"/>
          <c:showBubbleSize val="0"/>
        </c:dLbls>
        <c:hiLowLines>
          <c:spPr>
            <a:ln w="19050" cap="flat" cmpd="sng" algn="ctr">
              <a:solidFill>
                <a:schemeClr val="accent6">
                  <a:lumMod val="75000"/>
                </a:schemeClr>
              </a:solidFill>
              <a:prstDash val="sysDot"/>
              <a:round/>
              <a:headEnd type="arrow" w="med" len="med"/>
              <a:tailEnd type="arrow" w="med" len="med"/>
            </a:ln>
            <a:effectLst/>
          </c:spPr>
        </c:hiLowLines>
        <c:smooth val="0"/>
        <c:axId val="454248592"/>
        <c:axId val="454243888"/>
      </c:lineChart>
      <c:catAx>
        <c:axId val="45424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243888"/>
        <c:crosses val="autoZero"/>
        <c:auto val="1"/>
        <c:lblAlgn val="ctr"/>
        <c:lblOffset val="100"/>
        <c:noMultiLvlLbl val="0"/>
      </c:catAx>
      <c:valAx>
        <c:axId val="45424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248592"/>
        <c:crosses val="autoZero"/>
        <c:crossBetween val="between"/>
      </c:valAx>
      <c:spPr>
        <a:noFill/>
        <a:ln>
          <a:noFill/>
        </a:ln>
        <a:effectLst/>
      </c:spPr>
    </c:plotArea>
    <c:legend>
      <c:legendPos val="b"/>
      <c:layout>
        <c:manualLayout>
          <c:xMode val="edge"/>
          <c:yMode val="edge"/>
          <c:x val="0.24219883572245793"/>
          <c:y val="0.87359462089710693"/>
          <c:w val="0.5156023285550847"/>
          <c:h val="0.126405379102893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59687731341319E-2"/>
          <c:y val="8.4942084942084953E-2"/>
          <c:w val="0.91553603876438527"/>
          <c:h val="0.57433739701456232"/>
        </c:manualLayout>
      </c:layout>
      <c:lineChart>
        <c:grouping val="standard"/>
        <c:varyColors val="0"/>
        <c:ser>
          <c:idx val="0"/>
          <c:order val="0"/>
          <c:tx>
            <c:strRef>
              <c:f>Sheet1!$C$1</c:f>
              <c:strCache>
                <c:ptCount val="1"/>
                <c:pt idx="0">
                  <c:v>الرقم القياسي لاسعار المنتجين الصناعيين</c:v>
                </c:pt>
              </c:strCache>
            </c:strRef>
          </c:tx>
          <c:spPr>
            <a:ln w="28575" cap="rnd">
              <a:solidFill>
                <a:schemeClr val="accent1"/>
              </a:solidFill>
              <a:round/>
            </a:ln>
            <a:effectLst/>
          </c:spPr>
          <c:marker>
            <c:symbol val="none"/>
          </c:marker>
          <c:cat>
            <c:strRef>
              <c:f>Sheet1!$A$2:$A$26</c:f>
              <c:strCach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2024:M9</c:v>
                </c:pt>
              </c:strCache>
            </c:strRef>
          </c:cat>
          <c:val>
            <c:numRef>
              <c:f>Sheet1!$C$2:$C$26</c:f>
              <c:numCache>
                <c:formatCode>General</c:formatCode>
                <c:ptCount val="25"/>
                <c:pt idx="0">
                  <c:v>117.4</c:v>
                </c:pt>
                <c:pt idx="1">
                  <c:v>117.4</c:v>
                </c:pt>
                <c:pt idx="2">
                  <c:v>117.4</c:v>
                </c:pt>
                <c:pt idx="3">
                  <c:v>117.4</c:v>
                </c:pt>
                <c:pt idx="4">
                  <c:v>117.4</c:v>
                </c:pt>
                <c:pt idx="5">
                  <c:v>117.4</c:v>
                </c:pt>
                <c:pt idx="6">
                  <c:v>135.9</c:v>
                </c:pt>
                <c:pt idx="7">
                  <c:v>148.30000000000001</c:v>
                </c:pt>
                <c:pt idx="8">
                  <c:v>231</c:v>
                </c:pt>
                <c:pt idx="9">
                  <c:v>193</c:v>
                </c:pt>
                <c:pt idx="10">
                  <c:v>188.5</c:v>
                </c:pt>
                <c:pt idx="11">
                  <c:v>216.1</c:v>
                </c:pt>
                <c:pt idx="12">
                  <c:v>226.5</c:v>
                </c:pt>
                <c:pt idx="13">
                  <c:v>220.6</c:v>
                </c:pt>
                <c:pt idx="14">
                  <c:v>216.8</c:v>
                </c:pt>
                <c:pt idx="15">
                  <c:v>118.9</c:v>
                </c:pt>
                <c:pt idx="16">
                  <c:v>108.8</c:v>
                </c:pt>
                <c:pt idx="17">
                  <c:v>112.8</c:v>
                </c:pt>
                <c:pt idx="18">
                  <c:v>121.3</c:v>
                </c:pt>
                <c:pt idx="19">
                  <c:v>119.5</c:v>
                </c:pt>
                <c:pt idx="20">
                  <c:v>110.5</c:v>
                </c:pt>
                <c:pt idx="21">
                  <c:v>124.3</c:v>
                </c:pt>
                <c:pt idx="22">
                  <c:v>141.69999999999999</c:v>
                </c:pt>
                <c:pt idx="23">
                  <c:v>130.9</c:v>
                </c:pt>
                <c:pt idx="24">
                  <c:v>107.4</c:v>
                </c:pt>
              </c:numCache>
            </c:numRef>
          </c:val>
          <c:smooth val="0"/>
          <c:extLst>
            <c:ext xmlns:c16="http://schemas.microsoft.com/office/drawing/2014/chart" uri="{C3380CC4-5D6E-409C-BE32-E72D297353CC}">
              <c16:uniqueId val="{00000000-64C5-4FE3-BE8C-32DF60B8F36A}"/>
            </c:ext>
          </c:extLst>
        </c:ser>
        <c:ser>
          <c:idx val="1"/>
          <c:order val="1"/>
          <c:tx>
            <c:strRef>
              <c:f>Sheet1!$B$1</c:f>
              <c:strCache>
                <c:ptCount val="1"/>
                <c:pt idx="0">
                  <c:v>الاحد الأدنى للأجور</c:v>
                </c:pt>
              </c:strCache>
            </c:strRef>
          </c:tx>
          <c:spPr>
            <a:ln w="28575" cap="rnd">
              <a:solidFill>
                <a:schemeClr val="accent2"/>
              </a:solidFill>
              <a:round/>
            </a:ln>
            <a:effectLst/>
          </c:spPr>
          <c:marker>
            <c:symbol val="none"/>
          </c:marker>
          <c:cat>
            <c:strRef>
              <c:f>Sheet1!$A$2:$A$26</c:f>
              <c:strCach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2024:M9</c:v>
                </c:pt>
              </c:strCache>
            </c:strRef>
          </c:cat>
          <c:val>
            <c:numRef>
              <c:f>Sheet1!$B$2:$B$26</c:f>
              <c:numCache>
                <c:formatCode>General</c:formatCode>
                <c:ptCount val="25"/>
                <c:pt idx="0">
                  <c:v>80</c:v>
                </c:pt>
                <c:pt idx="1">
                  <c:v>80</c:v>
                </c:pt>
                <c:pt idx="2">
                  <c:v>80</c:v>
                </c:pt>
                <c:pt idx="3">
                  <c:v>80</c:v>
                </c:pt>
                <c:pt idx="4">
                  <c:v>80</c:v>
                </c:pt>
                <c:pt idx="5">
                  <c:v>95</c:v>
                </c:pt>
                <c:pt idx="6">
                  <c:v>95</c:v>
                </c:pt>
                <c:pt idx="7">
                  <c:v>95</c:v>
                </c:pt>
                <c:pt idx="8">
                  <c:v>110</c:v>
                </c:pt>
                <c:pt idx="9">
                  <c:v>110</c:v>
                </c:pt>
                <c:pt idx="10">
                  <c:v>110</c:v>
                </c:pt>
                <c:pt idx="11">
                  <c:v>150</c:v>
                </c:pt>
                <c:pt idx="12">
                  <c:v>150</c:v>
                </c:pt>
                <c:pt idx="13">
                  <c:v>150</c:v>
                </c:pt>
                <c:pt idx="14">
                  <c:v>150</c:v>
                </c:pt>
                <c:pt idx="15">
                  <c:v>150</c:v>
                </c:pt>
                <c:pt idx="16">
                  <c:v>150</c:v>
                </c:pt>
                <c:pt idx="17">
                  <c:v>220</c:v>
                </c:pt>
                <c:pt idx="18">
                  <c:v>220</c:v>
                </c:pt>
                <c:pt idx="19">
                  <c:v>220</c:v>
                </c:pt>
                <c:pt idx="20">
                  <c:v>260</c:v>
                </c:pt>
                <c:pt idx="21">
                  <c:v>260</c:v>
                </c:pt>
                <c:pt idx="22">
                  <c:v>260</c:v>
                </c:pt>
                <c:pt idx="23">
                  <c:v>260</c:v>
                </c:pt>
                <c:pt idx="24">
                  <c:v>260</c:v>
                </c:pt>
              </c:numCache>
            </c:numRef>
          </c:val>
          <c:smooth val="0"/>
          <c:extLst>
            <c:ext xmlns:c16="http://schemas.microsoft.com/office/drawing/2014/chart" uri="{C3380CC4-5D6E-409C-BE32-E72D297353CC}">
              <c16:uniqueId val="{00000001-64C5-4FE3-BE8C-32DF60B8F36A}"/>
            </c:ext>
          </c:extLst>
        </c:ser>
        <c:dLbls>
          <c:showLegendKey val="0"/>
          <c:showVal val="0"/>
          <c:showCatName val="0"/>
          <c:showSerName val="0"/>
          <c:showPercent val="0"/>
          <c:showBubbleSize val="0"/>
        </c:dLbls>
        <c:smooth val="0"/>
        <c:axId val="454244280"/>
        <c:axId val="454246240"/>
      </c:lineChart>
      <c:catAx>
        <c:axId val="454244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246240"/>
        <c:crosses val="autoZero"/>
        <c:auto val="1"/>
        <c:lblAlgn val="ctr"/>
        <c:lblOffset val="100"/>
        <c:noMultiLvlLbl val="0"/>
      </c:catAx>
      <c:valAx>
        <c:axId val="454246240"/>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244280"/>
        <c:crosses val="autoZero"/>
        <c:crossBetween val="between"/>
      </c:valAx>
      <c:spPr>
        <a:noFill/>
        <a:ln>
          <a:noFill/>
        </a:ln>
        <a:effectLst/>
      </c:spPr>
    </c:plotArea>
    <c:legend>
      <c:legendPos val="b"/>
      <c:layout>
        <c:manualLayout>
          <c:xMode val="edge"/>
          <c:yMode val="edge"/>
          <c:x val="0.21577562420082105"/>
          <c:y val="0.8696902076429639"/>
          <c:w val="0.56844858335015813"/>
          <c:h val="0.130309792357036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59687731341319E-2"/>
          <c:y val="9.4420600858369147E-2"/>
          <c:w val="0.88782421428090741"/>
          <c:h val="0.60433848129498824"/>
        </c:manualLayout>
      </c:layout>
      <c:lineChart>
        <c:grouping val="standard"/>
        <c:varyColors val="0"/>
        <c:ser>
          <c:idx val="1"/>
          <c:order val="1"/>
          <c:tx>
            <c:strRef>
              <c:f>Sheet1!$B$1</c:f>
              <c:strCache>
                <c:ptCount val="1"/>
                <c:pt idx="0">
                  <c:v>الاحد الأدنى للأجور</c:v>
                </c:pt>
              </c:strCache>
            </c:strRef>
          </c:tx>
          <c:spPr>
            <a:ln w="28575" cap="rnd">
              <a:solidFill>
                <a:schemeClr val="accent2"/>
              </a:solidFill>
              <a:round/>
            </a:ln>
            <a:effectLst/>
          </c:spPr>
          <c:marker>
            <c:symbol val="none"/>
          </c:marker>
          <c:cat>
            <c:strRef>
              <c:f>Sheet1!$A$2:$A$26</c:f>
              <c:strCach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2024:M9</c:v>
                </c:pt>
              </c:strCache>
            </c:strRef>
          </c:cat>
          <c:val>
            <c:numRef>
              <c:f>Sheet1!$B$2:$B$26</c:f>
              <c:numCache>
                <c:formatCode>General</c:formatCode>
                <c:ptCount val="25"/>
                <c:pt idx="0">
                  <c:v>80</c:v>
                </c:pt>
                <c:pt idx="1">
                  <c:v>80</c:v>
                </c:pt>
                <c:pt idx="2">
                  <c:v>80</c:v>
                </c:pt>
                <c:pt idx="3">
                  <c:v>80</c:v>
                </c:pt>
                <c:pt idx="4">
                  <c:v>80</c:v>
                </c:pt>
                <c:pt idx="5">
                  <c:v>95</c:v>
                </c:pt>
                <c:pt idx="6">
                  <c:v>95</c:v>
                </c:pt>
                <c:pt idx="7">
                  <c:v>95</c:v>
                </c:pt>
                <c:pt idx="8">
                  <c:v>110</c:v>
                </c:pt>
                <c:pt idx="9">
                  <c:v>110</c:v>
                </c:pt>
                <c:pt idx="10">
                  <c:v>110</c:v>
                </c:pt>
                <c:pt idx="11">
                  <c:v>150</c:v>
                </c:pt>
                <c:pt idx="12">
                  <c:v>150</c:v>
                </c:pt>
                <c:pt idx="13">
                  <c:v>150</c:v>
                </c:pt>
                <c:pt idx="14">
                  <c:v>150</c:v>
                </c:pt>
                <c:pt idx="15">
                  <c:v>150</c:v>
                </c:pt>
                <c:pt idx="16">
                  <c:v>150</c:v>
                </c:pt>
                <c:pt idx="17">
                  <c:v>220</c:v>
                </c:pt>
                <c:pt idx="18">
                  <c:v>220</c:v>
                </c:pt>
                <c:pt idx="19">
                  <c:v>220</c:v>
                </c:pt>
                <c:pt idx="20">
                  <c:v>260</c:v>
                </c:pt>
                <c:pt idx="21">
                  <c:v>260</c:v>
                </c:pt>
                <c:pt idx="22">
                  <c:v>260</c:v>
                </c:pt>
                <c:pt idx="23">
                  <c:v>260</c:v>
                </c:pt>
                <c:pt idx="24">
                  <c:v>260</c:v>
                </c:pt>
              </c:numCache>
            </c:numRef>
          </c:val>
          <c:smooth val="0"/>
          <c:extLst>
            <c:ext xmlns:c16="http://schemas.microsoft.com/office/drawing/2014/chart" uri="{C3380CC4-5D6E-409C-BE32-E72D297353CC}">
              <c16:uniqueId val="{00000000-E052-41D5-A812-3C4D5936B59A}"/>
            </c:ext>
          </c:extLst>
        </c:ser>
        <c:dLbls>
          <c:showLegendKey val="0"/>
          <c:showVal val="0"/>
          <c:showCatName val="0"/>
          <c:showSerName val="0"/>
          <c:showPercent val="0"/>
          <c:showBubbleSize val="0"/>
        </c:dLbls>
        <c:marker val="1"/>
        <c:smooth val="0"/>
        <c:axId val="454250944"/>
        <c:axId val="454244672"/>
      </c:lineChart>
      <c:lineChart>
        <c:grouping val="standard"/>
        <c:varyColors val="0"/>
        <c:ser>
          <c:idx val="0"/>
          <c:order val="0"/>
          <c:tx>
            <c:strRef>
              <c:f>Sheet1!$D$1</c:f>
              <c:strCache>
                <c:ptCount val="1"/>
                <c:pt idx="0">
                  <c:v>البطالة</c:v>
                </c:pt>
              </c:strCache>
            </c:strRef>
          </c:tx>
          <c:spPr>
            <a:ln w="28575" cap="rnd">
              <a:solidFill>
                <a:schemeClr val="accent1"/>
              </a:solidFill>
              <a:round/>
            </a:ln>
            <a:effectLst/>
          </c:spPr>
          <c:marker>
            <c:symbol val="none"/>
          </c:marker>
          <c:cat>
            <c:strRef>
              <c:f>Sheet1!$A$2:$A$26</c:f>
              <c:strCach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2024:M9</c:v>
                </c:pt>
              </c:strCache>
            </c:strRef>
          </c:cat>
          <c:val>
            <c:numRef>
              <c:f>Sheet1!$D$2:$D$26</c:f>
              <c:numCache>
                <c:formatCode>General</c:formatCode>
                <c:ptCount val="25"/>
                <c:pt idx="0">
                  <c:v>13.7</c:v>
                </c:pt>
                <c:pt idx="1">
                  <c:v>14.7</c:v>
                </c:pt>
                <c:pt idx="2">
                  <c:v>15.3</c:v>
                </c:pt>
                <c:pt idx="3">
                  <c:v>14.5</c:v>
                </c:pt>
                <c:pt idx="4">
                  <c:v>12.5</c:v>
                </c:pt>
                <c:pt idx="5">
                  <c:v>14.8</c:v>
                </c:pt>
                <c:pt idx="6">
                  <c:v>14</c:v>
                </c:pt>
                <c:pt idx="7">
                  <c:v>13.1</c:v>
                </c:pt>
                <c:pt idx="8">
                  <c:v>12.7</c:v>
                </c:pt>
                <c:pt idx="9">
                  <c:v>12.9</c:v>
                </c:pt>
                <c:pt idx="10">
                  <c:v>12.5</c:v>
                </c:pt>
                <c:pt idx="11">
                  <c:v>12.9</c:v>
                </c:pt>
                <c:pt idx="12">
                  <c:v>12.2</c:v>
                </c:pt>
                <c:pt idx="13">
                  <c:v>12.6</c:v>
                </c:pt>
                <c:pt idx="14">
                  <c:v>11.9</c:v>
                </c:pt>
                <c:pt idx="15">
                  <c:v>13</c:v>
                </c:pt>
                <c:pt idx="16">
                  <c:v>15.3</c:v>
                </c:pt>
                <c:pt idx="17">
                  <c:v>18.3</c:v>
                </c:pt>
                <c:pt idx="18">
                  <c:v>18.600000000000001</c:v>
                </c:pt>
                <c:pt idx="19">
                  <c:v>19</c:v>
                </c:pt>
                <c:pt idx="20">
                  <c:v>23.2</c:v>
                </c:pt>
                <c:pt idx="21">
                  <c:v>24.1</c:v>
                </c:pt>
                <c:pt idx="22">
                  <c:v>22.8</c:v>
                </c:pt>
                <c:pt idx="23">
                  <c:v>22</c:v>
                </c:pt>
                <c:pt idx="24">
                  <c:v>21.4</c:v>
                </c:pt>
              </c:numCache>
            </c:numRef>
          </c:val>
          <c:smooth val="0"/>
          <c:extLst>
            <c:ext xmlns:c16="http://schemas.microsoft.com/office/drawing/2014/chart" uri="{C3380CC4-5D6E-409C-BE32-E72D297353CC}">
              <c16:uniqueId val="{00000001-E052-41D5-A812-3C4D5936B59A}"/>
            </c:ext>
          </c:extLst>
        </c:ser>
        <c:dLbls>
          <c:showLegendKey val="0"/>
          <c:showVal val="0"/>
          <c:showCatName val="0"/>
          <c:showSerName val="0"/>
          <c:showPercent val="0"/>
          <c:showBubbleSize val="0"/>
        </c:dLbls>
        <c:marker val="1"/>
        <c:smooth val="0"/>
        <c:axId val="454249768"/>
        <c:axId val="454247024"/>
      </c:lineChart>
      <c:catAx>
        <c:axId val="45425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54244672"/>
        <c:crosses val="autoZero"/>
        <c:auto val="1"/>
        <c:lblAlgn val="ctr"/>
        <c:lblOffset val="100"/>
        <c:noMultiLvlLbl val="0"/>
      </c:catAx>
      <c:valAx>
        <c:axId val="45424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250944"/>
        <c:crosses val="autoZero"/>
        <c:crossBetween val="between"/>
      </c:valAx>
      <c:valAx>
        <c:axId val="45424702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249768"/>
        <c:crosses val="max"/>
        <c:crossBetween val="between"/>
      </c:valAx>
      <c:catAx>
        <c:axId val="454249768"/>
        <c:scaling>
          <c:orientation val="minMax"/>
        </c:scaling>
        <c:delete val="1"/>
        <c:axPos val="b"/>
        <c:numFmt formatCode="General" sourceLinked="1"/>
        <c:majorTickMark val="out"/>
        <c:minorTickMark val="none"/>
        <c:tickLblPos val="nextTo"/>
        <c:crossAx val="454247024"/>
        <c:crosses val="autoZero"/>
        <c:auto val="1"/>
        <c:lblAlgn val="ctr"/>
        <c:lblOffset val="100"/>
        <c:noMultiLvlLbl val="0"/>
      </c:catAx>
      <c:spPr>
        <a:noFill/>
        <a:ln>
          <a:noFill/>
        </a:ln>
        <a:effectLst/>
      </c:spPr>
    </c:plotArea>
    <c:legend>
      <c:legendPos val="b"/>
      <c:layout>
        <c:manualLayout>
          <c:xMode val="edge"/>
          <c:yMode val="edge"/>
          <c:x val="0.34148075240594938"/>
          <c:y val="0.84656550978338019"/>
          <c:w val="0.31703832693990192"/>
          <c:h val="0.144850799229495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1261080169856803E-2"/>
          <c:y val="6.9952305246422902E-2"/>
          <c:w val="0.89365119603951981"/>
          <c:h val="0.6585796727714287"/>
        </c:manualLayout>
      </c:layout>
      <c:lineChart>
        <c:grouping val="standard"/>
        <c:varyColors val="0"/>
        <c:ser>
          <c:idx val="0"/>
          <c:order val="0"/>
          <c:tx>
            <c:strRef>
              <c:f>Sheet1!$B$1</c:f>
              <c:strCache>
                <c:ptCount val="1"/>
                <c:pt idx="0">
                  <c:v>الحد الأدنى </c:v>
                </c:pt>
              </c:strCache>
            </c:strRef>
          </c:tx>
          <c:spPr>
            <a:ln w="28575" cap="rnd">
              <a:solidFill>
                <a:schemeClr val="accent1"/>
              </a:solidFill>
              <a:prstDash val="sysDash"/>
              <a:round/>
            </a:ln>
            <a:effectLst/>
          </c:spPr>
          <c:marker>
            <c:symbol val="none"/>
          </c:marker>
          <c:dPt>
            <c:idx val="8"/>
            <c:bubble3D val="0"/>
            <c:spPr>
              <a:ln w="28575" cap="rnd">
                <a:solidFill>
                  <a:srgbClr val="EBEBEB"/>
                </a:solidFill>
                <a:prstDash val="sysDash"/>
                <a:round/>
              </a:ln>
              <a:effectLst/>
            </c:spPr>
            <c:extLst>
              <c:ext xmlns:c16="http://schemas.microsoft.com/office/drawing/2014/chart" uri="{C3380CC4-5D6E-409C-BE32-E72D297353CC}">
                <c16:uniqueId val="{00000001-22C5-4229-AEDB-1F25F0374A73}"/>
              </c:ext>
            </c:extLst>
          </c:dPt>
          <c:dPt>
            <c:idx val="11"/>
            <c:bubble3D val="0"/>
            <c:spPr>
              <a:ln w="28575" cap="rnd">
                <a:solidFill>
                  <a:srgbClr val="EBEBEB"/>
                </a:solidFill>
                <a:prstDash val="sysDash"/>
                <a:round/>
              </a:ln>
              <a:effectLst/>
            </c:spPr>
            <c:extLst>
              <c:ext xmlns:c16="http://schemas.microsoft.com/office/drawing/2014/chart" uri="{C3380CC4-5D6E-409C-BE32-E72D297353CC}">
                <c16:uniqueId val="{00000003-22C5-4229-AEDB-1F25F0374A73}"/>
              </c:ext>
            </c:extLst>
          </c:dPt>
          <c:dPt>
            <c:idx val="17"/>
            <c:bubble3D val="0"/>
            <c:spPr>
              <a:ln w="28575" cap="rnd">
                <a:solidFill>
                  <a:srgbClr val="EBEBEB"/>
                </a:solidFill>
                <a:prstDash val="sysDash"/>
                <a:round/>
              </a:ln>
              <a:effectLst/>
            </c:spPr>
            <c:extLst>
              <c:ext xmlns:c16="http://schemas.microsoft.com/office/drawing/2014/chart" uri="{C3380CC4-5D6E-409C-BE32-E72D297353CC}">
                <c16:uniqueId val="{00000005-22C5-4229-AEDB-1F25F0374A73}"/>
              </c:ext>
            </c:extLst>
          </c:dPt>
          <c:dPt>
            <c:idx val="20"/>
            <c:bubble3D val="0"/>
            <c:spPr>
              <a:ln w="28575" cap="rnd">
                <a:solidFill>
                  <a:srgbClr val="EBEBEB"/>
                </a:solidFill>
                <a:prstDash val="sysDash"/>
                <a:round/>
              </a:ln>
              <a:effectLst/>
            </c:spPr>
            <c:extLst>
              <c:ext xmlns:c16="http://schemas.microsoft.com/office/drawing/2014/chart" uri="{C3380CC4-5D6E-409C-BE32-E72D297353CC}">
                <c16:uniqueId val="{00000007-22C5-4229-AEDB-1F25F0374A73}"/>
              </c:ext>
            </c:extLst>
          </c:dPt>
          <c:dLbls>
            <c:dLbl>
              <c:idx val="2"/>
              <c:layout>
                <c:manualLayout>
                  <c:x val="-2.6016260162601633E-2"/>
                  <c:y val="-5.1063829787234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C5-4229-AEDB-1F25F0374A73}"/>
                </c:ext>
              </c:extLst>
            </c:dLbl>
            <c:dLbl>
              <c:idx val="7"/>
              <c:layout>
                <c:manualLayout>
                  <c:x val="-6.070460704607053E-2"/>
                  <c:y val="-3.9716312056737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C5-4229-AEDB-1F25F0374A73}"/>
                </c:ext>
              </c:extLst>
            </c:dLbl>
            <c:dLbl>
              <c:idx val="10"/>
              <c:layout>
                <c:manualLayout>
                  <c:x val="-5.8536585365853724E-2"/>
                  <c:y val="-5.6737588652482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C5-4229-AEDB-1F25F0374A73}"/>
                </c:ext>
              </c:extLst>
            </c:dLbl>
            <c:dLbl>
              <c:idx val="16"/>
              <c:layout>
                <c:manualLayout>
                  <c:x val="-0.11273712737127374"/>
                  <c:y val="-6.8085106382978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2C5-4229-AEDB-1F25F0374A73}"/>
                </c:ext>
              </c:extLst>
            </c:dLbl>
            <c:dLbl>
              <c:idx val="19"/>
              <c:layout>
                <c:manualLayout>
                  <c:x val="-6.5040650406504072E-2"/>
                  <c:y val="-5.6737588652482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2C5-4229-AEDB-1F25F0374A73}"/>
                </c:ext>
              </c:extLst>
            </c:dLbl>
            <c:dLbl>
              <c:idx val="24"/>
              <c:layout>
                <c:manualLayout>
                  <c:x val="-0.10406504065040653"/>
                  <c:y val="-5.6737588652482289E-2"/>
                </c:manualLayout>
              </c:layout>
              <c:spPr>
                <a:noFill/>
                <a:ln>
                  <a:noFill/>
                </a:ln>
                <a:effectLst/>
              </c:spPr>
              <c:txPr>
                <a:bodyPr rot="0" spcFirstLastPara="1" vertOverflow="ellipsis" vert="horz" wrap="none" lIns="38100" tIns="19050" rIns="38100" bIns="19050" anchor="ctr" anchorCtr="1">
                  <a:spAutoFit/>
                </a:bodyPr>
                <a:lstStyle/>
                <a:p>
                  <a:pPr>
                    <a:defRPr sz="8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D-22C5-4229-AEDB-1F25F0374A7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Sheet1!$A$3:$A$27</c:f>
              <c:strCach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2024:M9</c:v>
                </c:pt>
              </c:strCache>
            </c:strRef>
          </c:cat>
          <c:val>
            <c:numRef>
              <c:f>Sheet1!$B$3:$B$27</c:f>
              <c:numCache>
                <c:formatCode>General</c:formatCode>
                <c:ptCount val="25"/>
                <c:pt idx="0">
                  <c:v>80</c:v>
                </c:pt>
                <c:pt idx="1">
                  <c:v>80</c:v>
                </c:pt>
                <c:pt idx="2">
                  <c:v>80</c:v>
                </c:pt>
                <c:pt idx="3">
                  <c:v>80</c:v>
                </c:pt>
                <c:pt idx="4">
                  <c:v>80</c:v>
                </c:pt>
                <c:pt idx="5">
                  <c:v>95</c:v>
                </c:pt>
                <c:pt idx="6">
                  <c:v>95</c:v>
                </c:pt>
                <c:pt idx="7">
                  <c:v>95</c:v>
                </c:pt>
                <c:pt idx="8">
                  <c:v>110</c:v>
                </c:pt>
                <c:pt idx="9">
                  <c:v>110</c:v>
                </c:pt>
                <c:pt idx="10">
                  <c:v>110</c:v>
                </c:pt>
                <c:pt idx="11">
                  <c:v>150</c:v>
                </c:pt>
                <c:pt idx="12">
                  <c:v>150</c:v>
                </c:pt>
                <c:pt idx="13">
                  <c:v>150</c:v>
                </c:pt>
                <c:pt idx="14">
                  <c:v>150</c:v>
                </c:pt>
                <c:pt idx="15">
                  <c:v>150</c:v>
                </c:pt>
                <c:pt idx="16">
                  <c:v>150</c:v>
                </c:pt>
                <c:pt idx="17">
                  <c:v>220</c:v>
                </c:pt>
                <c:pt idx="18">
                  <c:v>220</c:v>
                </c:pt>
                <c:pt idx="19">
                  <c:v>220</c:v>
                </c:pt>
                <c:pt idx="20">
                  <c:v>260</c:v>
                </c:pt>
                <c:pt idx="21">
                  <c:v>260</c:v>
                </c:pt>
                <c:pt idx="22">
                  <c:v>260</c:v>
                </c:pt>
                <c:pt idx="23">
                  <c:v>260</c:v>
                </c:pt>
                <c:pt idx="24">
                  <c:v>260</c:v>
                </c:pt>
              </c:numCache>
            </c:numRef>
          </c:val>
          <c:smooth val="0"/>
          <c:extLst>
            <c:ext xmlns:c16="http://schemas.microsoft.com/office/drawing/2014/chart" uri="{C3380CC4-5D6E-409C-BE32-E72D297353CC}">
              <c16:uniqueId val="{0000000E-22C5-4229-AEDB-1F25F0374A73}"/>
            </c:ext>
          </c:extLst>
        </c:ser>
        <c:dLbls>
          <c:showLegendKey val="0"/>
          <c:showVal val="0"/>
          <c:showCatName val="0"/>
          <c:showSerName val="0"/>
          <c:showPercent val="0"/>
          <c:showBubbleSize val="0"/>
        </c:dLbls>
        <c:marker val="1"/>
        <c:smooth val="0"/>
        <c:axId val="454248200"/>
        <c:axId val="454240360"/>
      </c:lineChart>
      <c:lineChart>
        <c:grouping val="standard"/>
        <c:varyColors val="0"/>
        <c:ser>
          <c:idx val="1"/>
          <c:order val="1"/>
          <c:tx>
            <c:strRef>
              <c:f>Sheet1!$D$1</c:f>
              <c:strCache>
                <c:ptCount val="1"/>
                <c:pt idx="0">
                  <c:v>التضخم</c:v>
                </c:pt>
              </c:strCache>
            </c:strRef>
          </c:tx>
          <c:spPr>
            <a:ln w="28575" cap="rnd">
              <a:solidFill>
                <a:schemeClr val="accent2">
                  <a:lumMod val="75000"/>
                </a:schemeClr>
              </a:solidFill>
              <a:round/>
              <a:headEnd type="none" w="med" len="med"/>
              <a:tailEnd type="triangle" w="med" len="med"/>
            </a:ln>
            <a:effectLst>
              <a:outerShdw blurRad="50800" dist="38100" dir="16200000" rotWithShape="0">
                <a:prstClr val="black">
                  <a:alpha val="40000"/>
                </a:prstClr>
              </a:outerShdw>
            </a:effectLst>
          </c:spPr>
          <c:marker>
            <c:symbol val="none"/>
          </c:marker>
          <c:val>
            <c:numRef>
              <c:f>Sheet1!$D$3:$D$27</c:f>
              <c:numCache>
                <c:formatCode>0.0</c:formatCode>
                <c:ptCount val="25"/>
                <c:pt idx="0">
                  <c:v>0.66688092559792267</c:v>
                </c:pt>
                <c:pt idx="1">
                  <c:v>1.7722043735100639</c:v>
                </c:pt>
                <c:pt idx="2">
                  <c:v>1.8329938900205458</c:v>
                </c:pt>
                <c:pt idx="3">
                  <c:v>1.6299999999999808</c:v>
                </c:pt>
                <c:pt idx="4">
                  <c:v>3.3618682147659902</c:v>
                </c:pt>
                <c:pt idx="5">
                  <c:v>3.4936853461954342</c:v>
                </c:pt>
                <c:pt idx="6">
                  <c:v>6.2517246665644279</c:v>
                </c:pt>
                <c:pt idx="7">
                  <c:v>4.7507667523776878</c:v>
                </c:pt>
                <c:pt idx="8">
                  <c:v>13.985951940850285</c:v>
                </c:pt>
                <c:pt idx="9">
                  <c:v>-0.71351659899069342</c:v>
                </c:pt>
                <c:pt idx="10">
                  <c:v>4.8240628225732678</c:v>
                </c:pt>
                <c:pt idx="11">
                  <c:v>4.1445933312558463</c:v>
                </c:pt>
                <c:pt idx="12">
                  <c:v>4.527827648114906</c:v>
                </c:pt>
                <c:pt idx="13">
                  <c:v>4.8286443841388831</c:v>
                </c:pt>
                <c:pt idx="14">
                  <c:v>2.9033315128345283</c:v>
                </c:pt>
                <c:pt idx="15">
                  <c:v>-0.88421365489131143</c:v>
                </c:pt>
                <c:pt idx="16">
                  <c:v>-0.7764390896920903</c:v>
                </c:pt>
                <c:pt idx="17">
                  <c:v>3.337290879654617</c:v>
                </c:pt>
                <c:pt idx="18">
                  <c:v>4.4473689707756296</c:v>
                </c:pt>
                <c:pt idx="19">
                  <c:v>0.7579999999999959</c:v>
                </c:pt>
                <c:pt idx="20">
                  <c:v>0.33942714226165571</c:v>
                </c:pt>
                <c:pt idx="21">
                  <c:v>1.3432245301681576</c:v>
                </c:pt>
                <c:pt idx="22">
                  <c:v>4.2270979328114873</c:v>
                </c:pt>
                <c:pt idx="23">
                  <c:v>2.0844843570030642</c:v>
                </c:pt>
                <c:pt idx="24">
                  <c:v>1.6447277897537025</c:v>
                </c:pt>
              </c:numCache>
            </c:numRef>
          </c:val>
          <c:smooth val="0"/>
          <c:extLst>
            <c:ext xmlns:c16="http://schemas.microsoft.com/office/drawing/2014/chart" uri="{C3380CC4-5D6E-409C-BE32-E72D297353CC}">
              <c16:uniqueId val="{0000000F-22C5-4229-AEDB-1F25F0374A73}"/>
            </c:ext>
          </c:extLst>
        </c:ser>
        <c:dLbls>
          <c:showLegendKey val="0"/>
          <c:showVal val="0"/>
          <c:showCatName val="0"/>
          <c:showSerName val="0"/>
          <c:showPercent val="0"/>
          <c:showBubbleSize val="0"/>
        </c:dLbls>
        <c:marker val="1"/>
        <c:smooth val="0"/>
        <c:axId val="454253688"/>
        <c:axId val="454262704"/>
      </c:lineChart>
      <c:catAx>
        <c:axId val="454248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n-US"/>
          </a:p>
        </c:txPr>
        <c:crossAx val="454240360"/>
        <c:crosses val="autoZero"/>
        <c:auto val="1"/>
        <c:lblAlgn val="ctr"/>
        <c:lblOffset val="100"/>
        <c:noMultiLvlLbl val="0"/>
      </c:catAx>
      <c:valAx>
        <c:axId val="4542403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accent1">
                    <a:lumMod val="50000"/>
                  </a:schemeClr>
                </a:solidFill>
                <a:latin typeface="+mn-lt"/>
                <a:ea typeface="+mn-ea"/>
                <a:cs typeface="+mn-cs"/>
              </a:defRPr>
            </a:pPr>
            <a:endParaRPr lang="en-US"/>
          </a:p>
        </c:txPr>
        <c:crossAx val="454248200"/>
        <c:crosses val="autoZero"/>
        <c:crossBetween val="between"/>
      </c:valAx>
      <c:valAx>
        <c:axId val="45426270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accent2">
                    <a:lumMod val="50000"/>
                  </a:schemeClr>
                </a:solidFill>
                <a:latin typeface="+mn-lt"/>
                <a:ea typeface="+mn-ea"/>
                <a:cs typeface="+mn-cs"/>
              </a:defRPr>
            </a:pPr>
            <a:endParaRPr lang="en-US"/>
          </a:p>
        </c:txPr>
        <c:crossAx val="454253688"/>
        <c:crosses val="max"/>
        <c:crossBetween val="between"/>
      </c:valAx>
      <c:catAx>
        <c:axId val="454253688"/>
        <c:scaling>
          <c:orientation val="minMax"/>
        </c:scaling>
        <c:delete val="1"/>
        <c:axPos val="b"/>
        <c:majorTickMark val="out"/>
        <c:minorTickMark val="none"/>
        <c:tickLblPos val="nextTo"/>
        <c:crossAx val="4542627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7.xsl" StyleName="APA7" Version="7"/>
</file>

<file path=customXml/itemProps1.xml><?xml version="1.0" encoding="utf-8"?>
<ds:datastoreItem xmlns:ds="http://schemas.openxmlformats.org/officeDocument/2006/customXml" ds:itemID="{84E865DE-6FFE-41FD-A9CA-C9F6BC6F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6591</Words>
  <Characters>37575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Ahmad Abed.. Majali</dc:creator>
  <cp:lastModifiedBy>Ahmad Abed.. Majali</cp:lastModifiedBy>
  <cp:revision>4</cp:revision>
  <dcterms:created xsi:type="dcterms:W3CDTF">2024-11-24T12:43:00Z</dcterms:created>
  <dcterms:modified xsi:type="dcterms:W3CDTF">2024-11-25T03:54:00Z</dcterms:modified>
</cp:coreProperties>
</file>